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AB" w:rsidRPr="00945135" w:rsidRDefault="003607B8" w:rsidP="003607B8">
      <w:pPr>
        <w:spacing w:after="0" w:line="264" w:lineRule="auto"/>
        <w:ind w:firstLine="142"/>
        <w:jc w:val="both"/>
        <w:rPr>
          <w:lang w:val="ru-RU"/>
        </w:rPr>
      </w:pPr>
      <w:bookmarkStart w:id="0" w:name="block-16204804"/>
      <w:r>
        <w:rPr>
          <w:rFonts w:asciiTheme="majorHAnsi" w:eastAsia="Times New Roman" w:hAnsiTheme="majorHAnsi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645910" cy="9398082"/>
            <wp:effectExtent l="19050" t="0" r="2540" b="0"/>
            <wp:docPr id="1" name="Рисунок 1" descr="C:\Users\TERABYTE\Desktop\2023-2024 учебный год\скан титул\география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ABYTE\Desktop\2023-2024 учебный год\скан титул\география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135" w:rsidRPr="0094513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945135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</w:t>
      </w: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>практико-ориентированность</w:t>
      </w:r>
      <w:proofErr w:type="spellEnd"/>
      <w:proofErr w:type="gram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, социально-экономических,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45135">
        <w:rPr>
          <w:rFonts w:ascii="Times New Roman" w:hAnsi="Times New Roman"/>
          <w:color w:val="000000"/>
          <w:sz w:val="28"/>
          <w:lang w:val="ru-RU"/>
        </w:rPr>
        <w:t>:</w:t>
      </w:r>
    </w:p>
    <w:p w:rsidR="00B84FAB" w:rsidRPr="00340B03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r w:rsidRPr="00340B03">
        <w:rPr>
          <w:rFonts w:ascii="Times New Roman" w:hAnsi="Times New Roman"/>
          <w:color w:val="000000"/>
          <w:sz w:val="28"/>
          <w:lang w:val="ru-RU"/>
        </w:rPr>
        <w:t>России как составной части мирового сообщества;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lastRenderedPageBreak/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B84FAB" w:rsidRPr="00945135" w:rsidRDefault="00B84FAB" w:rsidP="009E31F4">
      <w:pPr>
        <w:rPr>
          <w:lang w:val="ru-RU"/>
        </w:rPr>
        <w:sectPr w:rsidR="00B84FAB" w:rsidRPr="00945135" w:rsidSect="009E31F4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bookmarkStart w:id="1" w:name="block-16204808"/>
      <w:bookmarkEnd w:id="0"/>
      <w:r w:rsidRPr="0094513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B84FAB" w:rsidRPr="00945135" w:rsidRDefault="00B84FAB" w:rsidP="009E31F4">
      <w:pPr>
        <w:spacing w:after="0" w:line="264" w:lineRule="auto"/>
        <w:ind w:left="120"/>
        <w:jc w:val="both"/>
        <w:rPr>
          <w:lang w:val="ru-RU"/>
        </w:rPr>
      </w:pPr>
    </w:p>
    <w:p w:rsidR="00B84FAB" w:rsidRPr="00945135" w:rsidRDefault="00945135" w:rsidP="009E31F4">
      <w:pPr>
        <w:spacing w:after="0" w:line="264" w:lineRule="auto"/>
        <w:ind w:left="120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84FAB" w:rsidRPr="00945135" w:rsidRDefault="00B84FAB" w:rsidP="009E31F4">
      <w:pPr>
        <w:spacing w:after="0" w:line="264" w:lineRule="auto"/>
        <w:ind w:left="120"/>
        <w:jc w:val="both"/>
        <w:rPr>
          <w:lang w:val="ru-RU"/>
        </w:rPr>
      </w:pP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945135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945135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945135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 океана, загрязнение окружающей среды</w:t>
      </w:r>
      <w:r w:rsidRPr="00945135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945135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культурного наследия.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>формы фиксации результатов наблюдения/исследования</w:t>
      </w:r>
      <w:proofErr w:type="gramEnd"/>
      <w:r w:rsidRPr="00945135">
        <w:rPr>
          <w:rFonts w:ascii="Times New Roman" w:hAnsi="Times New Roman"/>
          <w:color w:val="000000"/>
          <w:sz w:val="28"/>
          <w:lang w:val="ru-RU"/>
        </w:rPr>
        <w:t>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r w:rsidRPr="00340B03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340B03">
        <w:rPr>
          <w:rFonts w:ascii="Times New Roman" w:hAnsi="Times New Roman"/>
          <w:color w:val="000000"/>
          <w:sz w:val="28"/>
          <w:lang w:val="ru-RU"/>
        </w:rPr>
        <w:t xml:space="preserve">. Истощение природных ресурсов. 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Обеспеченность стран стратегическими ресурсами: нефтью, газом, 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результатов анализа по выбору обучающихся).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Возрастной и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Религиозный состав населения. Мировые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воспроизводства населения на основе анализа половозрастных пирамид.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</w:t>
      </w:r>
      <w:r w:rsidRPr="00945135">
        <w:rPr>
          <w:rFonts w:ascii="Times New Roman" w:hAnsi="Times New Roman"/>
          <w:color w:val="000000"/>
          <w:sz w:val="28"/>
          <w:lang w:val="ru-RU"/>
        </w:rPr>
        <w:lastRenderedPageBreak/>
        <w:t>странах различных социально-экономических типов. Городские агломерации и мегалополисы мира.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</w: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>сравнения качества жизни населения различных стран</w:t>
      </w:r>
      <w:proofErr w:type="gram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945135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формировании. Аграрные, индустриальные и постиндустриальные страны. Роль и место России в международном географическом разделении труда.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социально-экономических типов. Транснациональные корпорации (ТНК) и их роль в глобализации мировой экономики.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>». География отраслей топливной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энергетика, «зелёная энергетика». Мировая электроэнергетика. Структура мирового производства электроэнерг</w:t>
      </w: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рост производства электроэнергии с </w:t>
      </w:r>
      <w:r w:rsidRPr="009451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использованием ВИЭ. Страны-лидеры по развитию </w:t>
      </w:r>
      <w:r w:rsidRPr="00340B03">
        <w:rPr>
          <w:rFonts w:ascii="Times New Roman" w:hAnsi="Times New Roman"/>
          <w:color w:val="000000"/>
          <w:sz w:val="28"/>
          <w:lang w:val="ru-RU"/>
        </w:rPr>
        <w:t xml:space="preserve">«возобновляемой» энергетики. </w:t>
      </w:r>
      <w:r w:rsidRPr="00945135">
        <w:rPr>
          <w:rFonts w:ascii="Times New Roman" w:hAnsi="Times New Roman"/>
          <w:color w:val="000000"/>
          <w:sz w:val="28"/>
          <w:lang w:val="ru-RU"/>
        </w:rPr>
        <w:t>Воздействие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Машиностроительный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удобрений и продукции химии органического синтеза. Ведущие страны-производители 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1. Представление в виде диаграмм данных о динамике изменения объёмов и структуры производства электроэнергии в мире.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хозяйство. </w:t>
      </w:r>
      <w:r w:rsidRPr="00340B03">
        <w:rPr>
          <w:rFonts w:ascii="Times New Roman" w:hAnsi="Times New Roman"/>
          <w:color w:val="000000"/>
          <w:sz w:val="28"/>
          <w:lang w:val="ru-RU"/>
        </w:rPr>
        <w:t xml:space="preserve">Растениеводство. География производства основных продовольственных культур. 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Ведущие экспортёры и импортёры. Роль России как одного из главных экспортёров зерновых культур.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Животноводство. Ведущие экспортёры и импортёры продукции животноводства. Рыболовство и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2. Определение направления грузопотоков продовольствия на основе анализа статистических материалов и создание карты «Основные экспортёры и импортёры продовольствия».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влияющие на их развитие. Мировая торговля и туризм.</w:t>
      </w:r>
    </w:p>
    <w:p w:rsidR="00B84FAB" w:rsidRPr="00945135" w:rsidRDefault="00B84FAB" w:rsidP="009E31F4">
      <w:pPr>
        <w:spacing w:after="0" w:line="264" w:lineRule="auto"/>
        <w:ind w:left="120"/>
        <w:jc w:val="both"/>
        <w:rPr>
          <w:lang w:val="ru-RU"/>
        </w:rPr>
      </w:pPr>
    </w:p>
    <w:p w:rsidR="00B84FAB" w:rsidRPr="00945135" w:rsidRDefault="00945135" w:rsidP="009E31F4">
      <w:pPr>
        <w:spacing w:after="0" w:line="264" w:lineRule="auto"/>
        <w:ind w:left="120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84FAB" w:rsidRPr="00945135" w:rsidRDefault="00B84FAB" w:rsidP="009E31F4">
      <w:pPr>
        <w:spacing w:after="0" w:line="264" w:lineRule="auto"/>
        <w:ind w:left="120"/>
        <w:jc w:val="both"/>
        <w:rPr>
          <w:lang w:val="ru-RU"/>
        </w:rPr>
      </w:pP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9451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lastRenderedPageBreak/>
        <w:t>Зарубежная Европа: состав (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proofErr w:type="gramStart"/>
      <w:r w:rsidRPr="00945135">
        <w:rPr>
          <w:rFonts w:ascii="Times New Roman" w:hAnsi="Times New Roman"/>
          <w:b/>
          <w:color w:val="000000"/>
          <w:sz w:val="28"/>
          <w:lang w:val="ru-RU"/>
        </w:rPr>
        <w:t>Зарубежная Азия: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945135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945135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 населения и хозяйства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945135">
        <w:rPr>
          <w:rFonts w:ascii="Times New Roman" w:hAnsi="Times New Roman"/>
          <w:b/>
          <w:color w:val="000000"/>
          <w:sz w:val="28"/>
          <w:lang w:val="ru-RU"/>
        </w:rPr>
        <w:t>Африка: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6. Россия на геополитической, </w:t>
      </w:r>
      <w:proofErr w:type="spellStart"/>
      <w:r w:rsidRPr="00945135">
        <w:rPr>
          <w:rFonts w:ascii="Times New Roman" w:hAnsi="Times New Roman"/>
          <w:b/>
          <w:color w:val="000000"/>
          <w:sz w:val="28"/>
          <w:lang w:val="ru-RU"/>
        </w:rPr>
        <w:t>геоэкономической</w:t>
      </w:r>
      <w:proofErr w:type="spellEnd"/>
      <w:r w:rsidRPr="00945135">
        <w:rPr>
          <w:rFonts w:ascii="Times New Roman" w:hAnsi="Times New Roman"/>
          <w:b/>
          <w:color w:val="000000"/>
          <w:sz w:val="28"/>
          <w:lang w:val="ru-RU"/>
        </w:rPr>
        <w:t xml:space="preserve"> и </w:t>
      </w:r>
      <w:proofErr w:type="spellStart"/>
      <w:r w:rsidRPr="00945135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945135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945135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>. Проблема загрязнения Мирового океана и освоения его ресурсов.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B84FAB" w:rsidRPr="00945135" w:rsidRDefault="00B84FAB" w:rsidP="009E31F4">
      <w:pPr>
        <w:rPr>
          <w:lang w:val="ru-RU"/>
        </w:rPr>
        <w:sectPr w:rsidR="00B84FAB" w:rsidRPr="00945135" w:rsidSect="009E31F4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bookmarkStart w:id="2" w:name="block-16204806"/>
      <w:bookmarkEnd w:id="1"/>
      <w:r w:rsidRPr="0094513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B84FAB" w:rsidRPr="00945135" w:rsidRDefault="00945135" w:rsidP="009E31F4">
      <w:pPr>
        <w:spacing w:after="0" w:line="264" w:lineRule="auto"/>
        <w:ind w:left="120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B84FAB" w:rsidRDefault="00945135" w:rsidP="009E31F4">
      <w:p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4FAB" w:rsidRPr="00945135" w:rsidRDefault="00945135" w:rsidP="009E31F4">
      <w:pPr>
        <w:numPr>
          <w:ilvl w:val="0"/>
          <w:numId w:val="1"/>
        </w:numPr>
        <w:spacing w:after="0" w:line="264" w:lineRule="auto"/>
        <w:ind w:firstLine="0"/>
        <w:jc w:val="both"/>
        <w:rPr>
          <w:lang w:val="ru-RU"/>
        </w:rPr>
      </w:pP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B84FAB" w:rsidRPr="00945135" w:rsidRDefault="00945135" w:rsidP="009E31F4">
      <w:pPr>
        <w:numPr>
          <w:ilvl w:val="0"/>
          <w:numId w:val="1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84FAB" w:rsidRPr="00945135" w:rsidRDefault="00945135" w:rsidP="009E31F4">
      <w:pPr>
        <w:numPr>
          <w:ilvl w:val="0"/>
          <w:numId w:val="1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B84FAB" w:rsidRPr="00945135" w:rsidRDefault="00945135" w:rsidP="009E31F4">
      <w:pPr>
        <w:numPr>
          <w:ilvl w:val="0"/>
          <w:numId w:val="1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84FAB" w:rsidRPr="00945135" w:rsidRDefault="00945135" w:rsidP="009E31F4">
      <w:pPr>
        <w:numPr>
          <w:ilvl w:val="0"/>
          <w:numId w:val="1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B84FAB" w:rsidRPr="00945135" w:rsidRDefault="00945135" w:rsidP="009E31F4">
      <w:pPr>
        <w:numPr>
          <w:ilvl w:val="0"/>
          <w:numId w:val="1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84FAB" w:rsidRPr="00945135" w:rsidRDefault="00945135" w:rsidP="009E31F4">
      <w:pPr>
        <w:numPr>
          <w:ilvl w:val="0"/>
          <w:numId w:val="1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B84FAB" w:rsidRDefault="00945135" w:rsidP="009E31F4">
      <w:p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4FAB" w:rsidRPr="00945135" w:rsidRDefault="00945135" w:rsidP="009E31F4">
      <w:pPr>
        <w:numPr>
          <w:ilvl w:val="0"/>
          <w:numId w:val="2"/>
        </w:numPr>
        <w:spacing w:after="0" w:line="264" w:lineRule="auto"/>
        <w:ind w:firstLine="0"/>
        <w:jc w:val="both"/>
        <w:rPr>
          <w:lang w:val="ru-RU"/>
        </w:rPr>
      </w:pP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84FAB" w:rsidRPr="00945135" w:rsidRDefault="00945135" w:rsidP="009E31F4">
      <w:pPr>
        <w:numPr>
          <w:ilvl w:val="0"/>
          <w:numId w:val="2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B84FAB" w:rsidRPr="00945135" w:rsidRDefault="00945135" w:rsidP="009E31F4">
      <w:pPr>
        <w:numPr>
          <w:ilvl w:val="0"/>
          <w:numId w:val="2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B84FAB" w:rsidRDefault="00945135" w:rsidP="009E31F4">
      <w:p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4FAB" w:rsidRPr="00945135" w:rsidRDefault="00945135" w:rsidP="009E31F4">
      <w:pPr>
        <w:numPr>
          <w:ilvl w:val="0"/>
          <w:numId w:val="3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84FAB" w:rsidRPr="00945135" w:rsidRDefault="00945135" w:rsidP="009E31F4">
      <w:pPr>
        <w:numPr>
          <w:ilvl w:val="0"/>
          <w:numId w:val="3"/>
        </w:numPr>
        <w:spacing w:after="0" w:line="264" w:lineRule="auto"/>
        <w:ind w:firstLine="0"/>
        <w:jc w:val="both"/>
        <w:rPr>
          <w:lang w:val="ru-RU"/>
        </w:rPr>
      </w:pP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B84FAB" w:rsidRPr="00945135" w:rsidRDefault="00945135" w:rsidP="009E31F4">
      <w:pPr>
        <w:numPr>
          <w:ilvl w:val="0"/>
          <w:numId w:val="3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84FAB" w:rsidRPr="00945135" w:rsidRDefault="00945135" w:rsidP="009E31F4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lastRenderedPageBreak/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B84FAB" w:rsidRPr="00945135" w:rsidRDefault="00945135" w:rsidP="009E31F4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B84FAB" w:rsidRDefault="00945135" w:rsidP="009E31F4">
      <w:p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4FAB" w:rsidRPr="00945135" w:rsidRDefault="00945135" w:rsidP="009E31F4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B84FAB" w:rsidRPr="00945135" w:rsidRDefault="00945135" w:rsidP="009E31F4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84FAB" w:rsidRPr="00945135" w:rsidRDefault="00945135" w:rsidP="009E31F4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84FAB" w:rsidRPr="00945135" w:rsidRDefault="00945135" w:rsidP="009E31F4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B84FAB" w:rsidRDefault="00945135" w:rsidP="009E31F4">
      <w:p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4FAB" w:rsidRPr="00945135" w:rsidRDefault="00945135" w:rsidP="009E31F4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B84FAB" w:rsidRPr="00945135" w:rsidRDefault="00945135" w:rsidP="009E31F4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84FAB" w:rsidRPr="00945135" w:rsidRDefault="00945135" w:rsidP="009E31F4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B84FAB" w:rsidRDefault="00945135" w:rsidP="009E31F4">
      <w:p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4FAB" w:rsidRPr="00945135" w:rsidRDefault="00945135" w:rsidP="009E31F4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84FAB" w:rsidRPr="00945135" w:rsidRDefault="00945135" w:rsidP="009E31F4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B84FAB" w:rsidRPr="00945135" w:rsidRDefault="00945135" w:rsidP="009E31F4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B84FAB" w:rsidRPr="00945135" w:rsidRDefault="00945135" w:rsidP="009E31F4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B84FAB" w:rsidRDefault="00945135" w:rsidP="009E31F4">
      <w:p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4FAB" w:rsidRPr="00945135" w:rsidRDefault="00945135" w:rsidP="009E31F4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B84FAB" w:rsidRPr="00945135" w:rsidRDefault="00945135" w:rsidP="009E31F4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84FAB" w:rsidRPr="00945135" w:rsidRDefault="00945135" w:rsidP="009E31F4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B84FAB" w:rsidRPr="00945135" w:rsidRDefault="00945135" w:rsidP="009E31F4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lastRenderedPageBreak/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B84FAB" w:rsidRPr="00945135" w:rsidRDefault="00945135" w:rsidP="009E31F4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B84FAB" w:rsidRDefault="00945135" w:rsidP="009E31F4">
      <w:p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4FAB" w:rsidRPr="00945135" w:rsidRDefault="00945135" w:rsidP="009E31F4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B84FAB" w:rsidRPr="00945135" w:rsidRDefault="00945135" w:rsidP="009E31F4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B84FAB" w:rsidRPr="00945135" w:rsidRDefault="00945135" w:rsidP="009E31F4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B84FAB" w:rsidRDefault="00945135" w:rsidP="009E31F4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4FAB" w:rsidRPr="00945135" w:rsidRDefault="00945135" w:rsidP="009E31F4">
      <w:pPr>
        <w:numPr>
          <w:ilvl w:val="0"/>
          <w:numId w:val="9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B84FAB" w:rsidRPr="00945135" w:rsidRDefault="00945135" w:rsidP="009E31F4">
      <w:pPr>
        <w:numPr>
          <w:ilvl w:val="0"/>
          <w:numId w:val="9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обобщения;</w:t>
      </w:r>
    </w:p>
    <w:p w:rsidR="00B84FAB" w:rsidRPr="00945135" w:rsidRDefault="00945135" w:rsidP="009E31F4">
      <w:pPr>
        <w:numPr>
          <w:ilvl w:val="0"/>
          <w:numId w:val="9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параметры и критерии их достижения; </w:t>
      </w:r>
    </w:p>
    <w:p w:rsidR="00B84FAB" w:rsidRPr="00945135" w:rsidRDefault="00945135" w:rsidP="009E31F4">
      <w:pPr>
        <w:numPr>
          <w:ilvl w:val="0"/>
          <w:numId w:val="9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B84FAB" w:rsidRPr="00945135" w:rsidRDefault="00945135" w:rsidP="009E31F4">
      <w:pPr>
        <w:numPr>
          <w:ilvl w:val="0"/>
          <w:numId w:val="9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B84FAB" w:rsidRPr="00945135" w:rsidRDefault="00945135" w:rsidP="009E31F4">
      <w:pPr>
        <w:numPr>
          <w:ilvl w:val="0"/>
          <w:numId w:val="9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B84FAB" w:rsidRPr="00945135" w:rsidRDefault="00945135" w:rsidP="009E31F4">
      <w:pPr>
        <w:numPr>
          <w:ilvl w:val="0"/>
          <w:numId w:val="9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B84FAB" w:rsidRPr="00945135" w:rsidRDefault="00945135" w:rsidP="009E31F4">
      <w:pPr>
        <w:numPr>
          <w:ilvl w:val="0"/>
          <w:numId w:val="9"/>
        </w:numPr>
        <w:spacing w:after="0" w:line="264" w:lineRule="auto"/>
        <w:ind w:firstLine="0"/>
        <w:jc w:val="both"/>
        <w:rPr>
          <w:lang w:val="ru-RU"/>
        </w:rPr>
      </w:pP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креативно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мыслить при поиске путей решения жизненных проблем, имеющих географические аспекты;</w:t>
      </w:r>
    </w:p>
    <w:p w:rsidR="00B84FAB" w:rsidRDefault="00945135" w:rsidP="009E31F4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B84FAB" w:rsidRPr="00945135" w:rsidRDefault="00945135" w:rsidP="009E31F4">
      <w:pPr>
        <w:numPr>
          <w:ilvl w:val="0"/>
          <w:numId w:val="10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</w:t>
      </w:r>
      <w:r w:rsidRPr="009451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задач, применению различных методов познания природных, социально-экономических и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B84FAB" w:rsidRPr="00945135" w:rsidRDefault="00945135" w:rsidP="009E31F4">
      <w:pPr>
        <w:numPr>
          <w:ilvl w:val="0"/>
          <w:numId w:val="10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84FAB" w:rsidRPr="00945135" w:rsidRDefault="00945135" w:rsidP="009E31F4">
      <w:pPr>
        <w:numPr>
          <w:ilvl w:val="0"/>
          <w:numId w:val="10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B84FAB" w:rsidRPr="00945135" w:rsidRDefault="00945135" w:rsidP="009E31F4">
      <w:pPr>
        <w:numPr>
          <w:ilvl w:val="0"/>
          <w:numId w:val="10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B84FAB" w:rsidRPr="00945135" w:rsidRDefault="00945135" w:rsidP="009E31F4">
      <w:pPr>
        <w:numPr>
          <w:ilvl w:val="0"/>
          <w:numId w:val="10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84FAB" w:rsidRPr="00945135" w:rsidRDefault="00945135" w:rsidP="009E31F4">
      <w:pPr>
        <w:numPr>
          <w:ilvl w:val="0"/>
          <w:numId w:val="10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B84FAB" w:rsidRPr="00945135" w:rsidRDefault="00945135" w:rsidP="009E31F4">
      <w:pPr>
        <w:numPr>
          <w:ilvl w:val="0"/>
          <w:numId w:val="10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84FAB" w:rsidRPr="00945135" w:rsidRDefault="00945135" w:rsidP="009E31F4">
      <w:pPr>
        <w:numPr>
          <w:ilvl w:val="0"/>
          <w:numId w:val="10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B84FAB" w:rsidRPr="00945135" w:rsidRDefault="00945135" w:rsidP="009E31F4">
      <w:pPr>
        <w:numPr>
          <w:ilvl w:val="0"/>
          <w:numId w:val="10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B84FAB" w:rsidRPr="00945135" w:rsidRDefault="00945135" w:rsidP="009E31F4">
      <w:pPr>
        <w:numPr>
          <w:ilvl w:val="0"/>
          <w:numId w:val="10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B84FAB" w:rsidRDefault="00945135" w:rsidP="009E31F4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4FAB" w:rsidRPr="00945135" w:rsidRDefault="00945135" w:rsidP="009E31F4">
      <w:pPr>
        <w:numPr>
          <w:ilvl w:val="0"/>
          <w:numId w:val="11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B84FAB" w:rsidRPr="00945135" w:rsidRDefault="00945135" w:rsidP="009E31F4">
      <w:pPr>
        <w:numPr>
          <w:ilvl w:val="0"/>
          <w:numId w:val="11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B84FAB" w:rsidRDefault="00945135" w:rsidP="009E31F4">
      <w:pPr>
        <w:numPr>
          <w:ilvl w:val="0"/>
          <w:numId w:val="11"/>
        </w:numPr>
        <w:spacing w:after="0" w:line="264" w:lineRule="auto"/>
        <w:ind w:firstLine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84FAB" w:rsidRPr="00945135" w:rsidRDefault="00945135" w:rsidP="009E31F4">
      <w:pPr>
        <w:numPr>
          <w:ilvl w:val="0"/>
          <w:numId w:val="11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84FAB" w:rsidRPr="00945135" w:rsidRDefault="00945135" w:rsidP="009E31F4">
      <w:pPr>
        <w:numPr>
          <w:ilvl w:val="0"/>
          <w:numId w:val="11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B84FAB" w:rsidRPr="00945135" w:rsidRDefault="00945135" w:rsidP="009E31F4">
      <w:pPr>
        <w:numPr>
          <w:ilvl w:val="0"/>
          <w:numId w:val="12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B84FAB" w:rsidRPr="00945135" w:rsidRDefault="00945135" w:rsidP="009E31F4">
      <w:pPr>
        <w:numPr>
          <w:ilvl w:val="0"/>
          <w:numId w:val="12"/>
        </w:numPr>
        <w:spacing w:after="0" w:line="264" w:lineRule="auto"/>
        <w:ind w:firstLine="0"/>
        <w:jc w:val="both"/>
        <w:rPr>
          <w:lang w:val="ru-RU"/>
        </w:rPr>
      </w:pP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B84FAB" w:rsidRPr="00945135" w:rsidRDefault="00945135" w:rsidP="009E31F4">
      <w:pPr>
        <w:numPr>
          <w:ilvl w:val="0"/>
          <w:numId w:val="12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B84FAB" w:rsidRPr="00945135" w:rsidRDefault="00945135" w:rsidP="009E31F4">
      <w:pPr>
        <w:numPr>
          <w:ilvl w:val="0"/>
          <w:numId w:val="12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B84FAB" w:rsidRDefault="00945135" w:rsidP="009E31F4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B84FAB" w:rsidRPr="00945135" w:rsidRDefault="00945135" w:rsidP="009E31F4">
      <w:pPr>
        <w:numPr>
          <w:ilvl w:val="0"/>
          <w:numId w:val="13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B84FAB" w:rsidRPr="00945135" w:rsidRDefault="00945135" w:rsidP="009E31F4">
      <w:pPr>
        <w:numPr>
          <w:ilvl w:val="0"/>
          <w:numId w:val="13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B84FAB" w:rsidRPr="00945135" w:rsidRDefault="00945135" w:rsidP="009E31F4">
      <w:pPr>
        <w:numPr>
          <w:ilvl w:val="0"/>
          <w:numId w:val="13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B84FAB" w:rsidRPr="00945135" w:rsidRDefault="00945135" w:rsidP="009E31F4">
      <w:pPr>
        <w:numPr>
          <w:ilvl w:val="0"/>
          <w:numId w:val="13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84FAB" w:rsidRPr="00945135" w:rsidRDefault="00945135" w:rsidP="009E31F4">
      <w:pPr>
        <w:numPr>
          <w:ilvl w:val="0"/>
          <w:numId w:val="13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B84FAB" w:rsidRPr="00945135" w:rsidRDefault="00945135" w:rsidP="009E31F4">
      <w:pPr>
        <w:numPr>
          <w:ilvl w:val="0"/>
          <w:numId w:val="14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84FAB" w:rsidRPr="00945135" w:rsidRDefault="00945135" w:rsidP="009E31F4">
      <w:pPr>
        <w:numPr>
          <w:ilvl w:val="0"/>
          <w:numId w:val="14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84FAB" w:rsidRDefault="00945135" w:rsidP="009E31F4">
      <w:pPr>
        <w:numPr>
          <w:ilvl w:val="0"/>
          <w:numId w:val="14"/>
        </w:numPr>
        <w:spacing w:after="0" w:line="264" w:lineRule="auto"/>
        <w:ind w:firstLine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4FAB" w:rsidRPr="00945135" w:rsidRDefault="00945135" w:rsidP="009E31F4">
      <w:pPr>
        <w:numPr>
          <w:ilvl w:val="0"/>
          <w:numId w:val="14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84FAB" w:rsidRPr="00945135" w:rsidRDefault="00945135" w:rsidP="009E31F4">
      <w:pPr>
        <w:numPr>
          <w:ilvl w:val="0"/>
          <w:numId w:val="14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B84FAB" w:rsidRDefault="00945135" w:rsidP="009E31F4">
      <w:pPr>
        <w:numPr>
          <w:ilvl w:val="0"/>
          <w:numId w:val="14"/>
        </w:numPr>
        <w:spacing w:after="0" w:line="264" w:lineRule="auto"/>
        <w:ind w:firstLine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4FAB" w:rsidRPr="00945135" w:rsidRDefault="00945135" w:rsidP="009E31F4">
      <w:pPr>
        <w:numPr>
          <w:ilvl w:val="0"/>
          <w:numId w:val="14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B84FAB" w:rsidRDefault="00945135" w:rsidP="009E31F4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B84FAB" w:rsidRPr="00945135" w:rsidRDefault="00945135" w:rsidP="009E31F4">
      <w:pPr>
        <w:numPr>
          <w:ilvl w:val="0"/>
          <w:numId w:val="15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B84FAB" w:rsidRPr="00945135" w:rsidRDefault="00945135" w:rsidP="009E31F4">
      <w:pPr>
        <w:numPr>
          <w:ilvl w:val="0"/>
          <w:numId w:val="15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B84FAB" w:rsidRPr="00945135" w:rsidRDefault="00945135" w:rsidP="009E31F4">
      <w:pPr>
        <w:numPr>
          <w:ilvl w:val="0"/>
          <w:numId w:val="15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B84FAB" w:rsidRPr="00945135" w:rsidRDefault="00945135" w:rsidP="009E31F4">
      <w:pPr>
        <w:numPr>
          <w:ilvl w:val="0"/>
          <w:numId w:val="15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B84FAB" w:rsidRPr="00945135" w:rsidRDefault="00945135" w:rsidP="009E31F4">
      <w:pPr>
        <w:numPr>
          <w:ilvl w:val="0"/>
          <w:numId w:val="15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в) эмоциональный интеллект, предполагающий </w:t>
      </w:r>
      <w:proofErr w:type="spellStart"/>
      <w:r w:rsidRPr="00945135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94513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84FAB" w:rsidRPr="00945135" w:rsidRDefault="00945135" w:rsidP="009E31F4">
      <w:pPr>
        <w:numPr>
          <w:ilvl w:val="0"/>
          <w:numId w:val="16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84FAB" w:rsidRPr="00945135" w:rsidRDefault="00945135" w:rsidP="009E31F4">
      <w:pPr>
        <w:numPr>
          <w:ilvl w:val="0"/>
          <w:numId w:val="16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84FAB" w:rsidRPr="00945135" w:rsidRDefault="00945135" w:rsidP="009E31F4">
      <w:pPr>
        <w:numPr>
          <w:ilvl w:val="0"/>
          <w:numId w:val="16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84FAB" w:rsidRPr="00945135" w:rsidRDefault="00945135" w:rsidP="009E31F4">
      <w:pPr>
        <w:numPr>
          <w:ilvl w:val="0"/>
          <w:numId w:val="16"/>
        </w:numPr>
        <w:spacing w:after="0" w:line="264" w:lineRule="auto"/>
        <w:ind w:firstLine="0"/>
        <w:jc w:val="both"/>
        <w:rPr>
          <w:lang w:val="ru-RU"/>
        </w:rPr>
      </w:pP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84FAB" w:rsidRPr="00945135" w:rsidRDefault="00945135" w:rsidP="009E31F4">
      <w:pPr>
        <w:numPr>
          <w:ilvl w:val="0"/>
          <w:numId w:val="16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B84FAB" w:rsidRPr="00945135" w:rsidRDefault="00945135" w:rsidP="009E31F4">
      <w:pPr>
        <w:numPr>
          <w:ilvl w:val="0"/>
          <w:numId w:val="17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84FAB" w:rsidRPr="00945135" w:rsidRDefault="00945135" w:rsidP="009E31F4">
      <w:pPr>
        <w:numPr>
          <w:ilvl w:val="0"/>
          <w:numId w:val="17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84FAB" w:rsidRPr="00945135" w:rsidRDefault="00945135" w:rsidP="009E31F4">
      <w:pPr>
        <w:numPr>
          <w:ilvl w:val="0"/>
          <w:numId w:val="17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B84FAB" w:rsidRPr="00945135" w:rsidRDefault="00945135" w:rsidP="009E31F4">
      <w:pPr>
        <w:numPr>
          <w:ilvl w:val="0"/>
          <w:numId w:val="17"/>
        </w:numPr>
        <w:spacing w:after="0" w:line="264" w:lineRule="auto"/>
        <w:ind w:firstLine="0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</w:t>
      </w:r>
      <w:r w:rsidRPr="00945135">
        <w:rPr>
          <w:rFonts w:ascii="Times New Roman" w:hAnsi="Times New Roman"/>
          <w:color w:val="000000"/>
          <w:sz w:val="28"/>
          <w:lang w:val="ru-RU"/>
        </w:rPr>
        <w:lastRenderedPageBreak/>
        <w:t>основных международных магистралей и транспортных узлов, стран-лидеров по запасам минеральных, лесных, земельных, водных ресурсов;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>источников географической информации, сравнения структуры экономики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источников</w:t>
      </w:r>
      <w:proofErr w:type="gram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 xml:space="preserve"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</w:t>
      </w:r>
      <w:r w:rsidRPr="009451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человеческого развития (ИЧР), народ, этнос, плотность населения, миграции населения, «климатические беженцы», расселение населения, демографическая политика,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</w:t>
      </w:r>
      <w:proofErr w:type="gram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 xml:space="preserve">развитые и развивающиеся, новые индустриальные, нефтедобывающие страны,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системы, адекватные решаемым задачам;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показатели, характеризующие изученные географические объекты, процессы и явления;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  <w:proofErr w:type="gramEnd"/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изменения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мира, на</w:t>
      </w:r>
      <w:proofErr w:type="gram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945135">
        <w:rPr>
          <w:rFonts w:ascii="Times New Roman" w:hAnsi="Times New Roman"/>
          <w:color w:val="000000"/>
          <w:sz w:val="28"/>
          <w:lang w:val="ru-RU"/>
        </w:rPr>
        <w:t>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lastRenderedPageBreak/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 xml:space="preserve">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 xml:space="preserve">4) владение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>, ложная урбанизация;</w:t>
      </w:r>
      <w:proofErr w:type="gram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 xml:space="preserve">мегалополисы, развитые и развивающиеся, новые индустриальные, нефтедобывающие страны;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</w:t>
      </w:r>
      <w:r w:rsidRPr="009451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органическое сельское хозяйство; глобализация мировой экономики и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системы), адекватные решаемым задачам;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proofErr w:type="gramStart"/>
      <w:r w:rsidRPr="00945135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  <w:proofErr w:type="gramEnd"/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94513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5135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B84FAB" w:rsidRPr="00945135" w:rsidRDefault="00945135" w:rsidP="009E31F4">
      <w:pPr>
        <w:spacing w:after="0" w:line="264" w:lineRule="auto"/>
        <w:jc w:val="both"/>
        <w:rPr>
          <w:lang w:val="ru-RU"/>
        </w:rPr>
      </w:pPr>
      <w:r w:rsidRPr="00945135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B84FAB" w:rsidRPr="00945135" w:rsidRDefault="00B84FAB">
      <w:pPr>
        <w:rPr>
          <w:lang w:val="ru-RU"/>
        </w:rPr>
        <w:sectPr w:rsidR="00B84FAB" w:rsidRPr="00945135" w:rsidSect="009E31F4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84FAB" w:rsidRDefault="00945135">
      <w:pPr>
        <w:spacing w:after="0"/>
        <w:ind w:left="120"/>
      </w:pPr>
      <w:bookmarkStart w:id="3" w:name="block-16204809"/>
      <w:bookmarkEnd w:id="2"/>
      <w:r w:rsidRPr="0094513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84FAB" w:rsidRDefault="009451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388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9"/>
        <w:gridCol w:w="4589"/>
        <w:gridCol w:w="1562"/>
        <w:gridCol w:w="1841"/>
        <w:gridCol w:w="1910"/>
        <w:gridCol w:w="2861"/>
      </w:tblGrid>
      <w:tr w:rsidR="00B84FAB" w:rsidTr="00945135">
        <w:trPr>
          <w:trHeight w:val="144"/>
          <w:tblCellSpacing w:w="20" w:type="nil"/>
        </w:trPr>
        <w:tc>
          <w:tcPr>
            <w:tcW w:w="1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FAB" w:rsidRDefault="00B84FAB">
            <w:pPr>
              <w:spacing w:after="0"/>
              <w:ind w:left="135"/>
            </w:pPr>
          </w:p>
        </w:tc>
        <w:tc>
          <w:tcPr>
            <w:tcW w:w="4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FAB" w:rsidRDefault="00B84F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FAB" w:rsidRDefault="00B84FAB">
            <w:pPr>
              <w:spacing w:after="0"/>
              <w:ind w:left="135"/>
            </w:pPr>
          </w:p>
        </w:tc>
      </w:tr>
      <w:tr w:rsidR="00B84FAB" w:rsidTr="00945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FAB" w:rsidRDefault="00B84F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FAB" w:rsidRDefault="00B84FAB"/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FAB" w:rsidRDefault="00B84FA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FAB" w:rsidRDefault="00B84FA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FAB" w:rsidRDefault="00B84F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FAB" w:rsidRDefault="00B84FAB"/>
        </w:tc>
      </w:tr>
      <w:tr w:rsidR="00B84FAB" w:rsidTr="00945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B84FAB" w:rsidRPr="00982646" w:rsidTr="0094513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FAB" w:rsidRDefault="00B84F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FAB" w:rsidRDefault="00B84FA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84FAB" w:rsidRPr="00945135" w:rsidRDefault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84FAB" w:rsidRPr="00982646" w:rsidTr="0094513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FAB" w:rsidRDefault="00B84F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FAB" w:rsidRDefault="00B84FA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84FAB" w:rsidRPr="00945135" w:rsidRDefault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84FAB" w:rsidTr="00945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FAB" w:rsidRDefault="00B84FAB"/>
        </w:tc>
      </w:tr>
      <w:tr w:rsidR="00B84FAB" w:rsidRPr="00982646" w:rsidTr="00945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FAB" w:rsidRPr="00945135" w:rsidRDefault="00945135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9451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B84FAB" w:rsidRPr="00982646" w:rsidTr="0094513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FAB" w:rsidRDefault="00B84F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FAB" w:rsidRDefault="00B84FA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84FAB" w:rsidRPr="00945135" w:rsidRDefault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84FAB" w:rsidRPr="00982646" w:rsidTr="0094513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FAB" w:rsidRDefault="00B84F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84FAB" w:rsidRPr="00945135" w:rsidRDefault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84FAB" w:rsidRPr="00982646" w:rsidTr="0094513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B84FAB" w:rsidRPr="00945135" w:rsidRDefault="00945135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FAB" w:rsidRDefault="00B84F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84FAB" w:rsidRPr="00945135" w:rsidRDefault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84FAB" w:rsidRPr="00982646" w:rsidTr="0094513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B84FAB" w:rsidRPr="00945135" w:rsidRDefault="00945135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FAB" w:rsidRDefault="00B84F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84FAB" w:rsidRPr="00945135" w:rsidRDefault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84FAB" w:rsidTr="00945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FAB" w:rsidRDefault="00B84FAB"/>
        </w:tc>
      </w:tr>
      <w:tr w:rsidR="00B84FAB" w:rsidTr="00945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B84FAB" w:rsidRPr="00982646" w:rsidTr="0094513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FAB" w:rsidRDefault="00B84F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FAB" w:rsidRDefault="00B84FA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84FAB" w:rsidRPr="00945135" w:rsidRDefault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84FAB" w:rsidRPr="00982646" w:rsidTr="0094513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B84FAB" w:rsidRPr="00945135" w:rsidRDefault="00945135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FAB" w:rsidRDefault="00B84F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FAB" w:rsidRDefault="00B84FA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84FAB" w:rsidRPr="00945135" w:rsidRDefault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84FAB" w:rsidTr="00945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FAB" w:rsidRDefault="00B84FAB"/>
        </w:tc>
      </w:tr>
      <w:tr w:rsidR="00B84FAB" w:rsidTr="00945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B84FAB" w:rsidRPr="00982646" w:rsidTr="0094513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FAB" w:rsidRDefault="00B84F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84FAB" w:rsidRPr="00945135" w:rsidRDefault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45135" w:rsidRPr="00982646" w:rsidTr="0094513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45135" w:rsidRPr="00982646" w:rsidTr="0094513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45135" w:rsidRPr="00982646" w:rsidTr="0094513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Pr="00043014" w:rsidRDefault="000430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45135" w:rsidTr="00945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945135" w:rsidRPr="00982646" w:rsidTr="0094513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45135" w:rsidRPr="00982646" w:rsidTr="0094513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45135" w:rsidRPr="00982646" w:rsidTr="0094513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45135" w:rsidTr="00945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135" w:rsidRDefault="00945135"/>
        </w:tc>
      </w:tr>
      <w:tr w:rsidR="00945135" w:rsidTr="00945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</w:pPr>
          </w:p>
        </w:tc>
      </w:tr>
      <w:tr w:rsidR="00945135" w:rsidTr="00945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Pr="00043014" w:rsidRDefault="000430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5135" w:rsidRDefault="00945135"/>
        </w:tc>
      </w:tr>
    </w:tbl>
    <w:p w:rsidR="00B84FAB" w:rsidRDefault="00B84FAB">
      <w:pPr>
        <w:sectPr w:rsidR="00B84FAB" w:rsidSect="00945135">
          <w:pgSz w:w="16383" w:h="11906" w:orient="landscape"/>
          <w:pgMar w:top="567" w:right="850" w:bottom="567" w:left="1701" w:header="720" w:footer="720" w:gutter="0"/>
          <w:cols w:space="720"/>
        </w:sectPr>
      </w:pPr>
    </w:p>
    <w:p w:rsidR="00B84FAB" w:rsidRDefault="009451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61"/>
      </w:tblGrid>
      <w:tr w:rsidR="00B84FAB" w:rsidTr="00945135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FAB" w:rsidRDefault="00B84FAB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FAB" w:rsidRDefault="00B84F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FAB" w:rsidRDefault="00B84FAB">
            <w:pPr>
              <w:spacing w:after="0"/>
              <w:ind w:left="135"/>
            </w:pPr>
          </w:p>
        </w:tc>
      </w:tr>
      <w:tr w:rsidR="00B84FAB" w:rsidTr="00945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FAB" w:rsidRDefault="00B84F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FAB" w:rsidRDefault="00B84FAB"/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FAB" w:rsidRDefault="00B84FA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FAB" w:rsidRDefault="00B84FA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FAB" w:rsidRDefault="00B84F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FAB" w:rsidRDefault="00B84FAB"/>
        </w:tc>
      </w:tr>
      <w:tr w:rsidR="00B84F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945135" w:rsidRPr="00982646" w:rsidTr="0094513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45135" w:rsidRPr="00982646" w:rsidTr="0094513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45135" w:rsidRPr="00982646" w:rsidTr="0094513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45135" w:rsidRPr="00982646" w:rsidTr="0094513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45135" w:rsidRPr="00982646" w:rsidTr="0094513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45135" w:rsidRPr="00982646" w:rsidTr="0094513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</w:t>
            </w:r>
            <w:proofErr w:type="spellStart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геоэкономической</w:t>
            </w:r>
            <w:proofErr w:type="spellEnd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84F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FAB" w:rsidRDefault="00B84FAB"/>
        </w:tc>
      </w:tr>
      <w:tr w:rsidR="00B84F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B84FAB" w:rsidRPr="00982646" w:rsidTr="0094513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FAB" w:rsidRDefault="00B84F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84FAB" w:rsidRPr="00945135" w:rsidRDefault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84F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FAB" w:rsidRDefault="00B84FAB"/>
        </w:tc>
      </w:tr>
      <w:tr w:rsidR="00B84FAB" w:rsidTr="00945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FAB" w:rsidRDefault="00B84F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FAB" w:rsidRDefault="00B84FA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84FAB" w:rsidRDefault="00B84FAB">
            <w:pPr>
              <w:spacing w:after="0"/>
              <w:ind w:left="135"/>
            </w:pPr>
          </w:p>
        </w:tc>
      </w:tr>
      <w:tr w:rsidR="00B84FAB" w:rsidTr="00945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FAB" w:rsidRPr="00945135" w:rsidRDefault="00945135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84FAB" w:rsidRDefault="00B84FAB"/>
        </w:tc>
      </w:tr>
    </w:tbl>
    <w:p w:rsidR="00B84FAB" w:rsidRPr="00945135" w:rsidRDefault="00B84FAB">
      <w:pPr>
        <w:rPr>
          <w:lang w:val="ru-RU"/>
        </w:rPr>
        <w:sectPr w:rsidR="00B84FAB" w:rsidRPr="00945135" w:rsidSect="00945135">
          <w:pgSz w:w="16383" w:h="11906" w:orient="landscape"/>
          <w:pgMar w:top="567" w:right="850" w:bottom="426" w:left="1701" w:header="720" w:footer="720" w:gutter="0"/>
          <w:cols w:space="720"/>
        </w:sectPr>
      </w:pPr>
    </w:p>
    <w:p w:rsidR="00B84FAB" w:rsidRPr="00945135" w:rsidRDefault="00B84FAB">
      <w:pPr>
        <w:rPr>
          <w:lang w:val="ru-RU"/>
        </w:rPr>
        <w:sectPr w:rsidR="00B84FAB" w:rsidRPr="00945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FAB" w:rsidRPr="00E86232" w:rsidRDefault="00945135">
      <w:pPr>
        <w:spacing w:after="0"/>
        <w:ind w:left="120"/>
        <w:rPr>
          <w:lang w:val="ru-RU"/>
        </w:rPr>
      </w:pPr>
      <w:bookmarkStart w:id="4" w:name="block-16204807"/>
      <w:bookmarkEnd w:id="3"/>
      <w:r w:rsidRPr="0094513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E86232">
        <w:rPr>
          <w:rFonts w:ascii="Times New Roman" w:hAnsi="Times New Roman"/>
          <w:b/>
          <w:color w:val="000000"/>
          <w:sz w:val="28"/>
          <w:lang w:val="ru-RU"/>
        </w:rPr>
        <w:t xml:space="preserve">Календарно – тематическое планирование по географии </w:t>
      </w:r>
      <w:r w:rsidRPr="00E86232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9"/>
        <w:gridCol w:w="4163"/>
        <w:gridCol w:w="959"/>
        <w:gridCol w:w="1841"/>
        <w:gridCol w:w="1910"/>
        <w:gridCol w:w="1347"/>
        <w:gridCol w:w="2861"/>
      </w:tblGrid>
      <w:tr w:rsidR="00B84FAB" w:rsidTr="00982646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FAB" w:rsidRDefault="00B84FAB">
            <w:pPr>
              <w:spacing w:after="0"/>
              <w:ind w:left="135"/>
            </w:pPr>
          </w:p>
        </w:tc>
        <w:tc>
          <w:tcPr>
            <w:tcW w:w="4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FAB" w:rsidRDefault="00B84F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FAB" w:rsidRDefault="00B84FAB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FAB" w:rsidRDefault="00B84FAB">
            <w:pPr>
              <w:spacing w:after="0"/>
              <w:ind w:left="135"/>
            </w:pPr>
          </w:p>
        </w:tc>
      </w:tr>
      <w:tr w:rsidR="00B84FAB" w:rsidTr="009826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FAB" w:rsidRDefault="00B84F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FAB" w:rsidRDefault="00B84FAB"/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FAB" w:rsidRDefault="00B84FA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FAB" w:rsidRDefault="00B84FA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FAB" w:rsidRDefault="00B84F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FAB" w:rsidRDefault="00B84F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FAB" w:rsidRDefault="00B84FAB"/>
        </w:tc>
      </w:tr>
      <w:tr w:rsidR="00945135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Традиционные и новые методы исследований в географических науках, их использование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 w:rsidRPr="00340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135" w:rsidRPr="00924308" w:rsidRDefault="009243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45135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135" w:rsidRPr="00924308" w:rsidRDefault="009243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45135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135" w:rsidRPr="00924308" w:rsidRDefault="009243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45135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ота "Классификация ландшафтов </w:t>
            </w: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135" w:rsidRPr="00924308" w:rsidRDefault="009243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45135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840299">
            <w:pPr>
              <w:spacing w:after="0"/>
              <w:ind w:left="135"/>
              <w:rPr>
                <w:lang w:val="ru-RU"/>
              </w:rPr>
            </w:pPr>
            <w:r w:rsidRPr="008402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Входная контрольная </w:t>
            </w:r>
            <w:proofErr w:type="spellStart"/>
            <w:r w:rsidRPr="008402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</w:t>
            </w:r>
            <w:proofErr w:type="gramStart"/>
            <w:r w:rsidRPr="008402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945135"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="00945135"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пасные</w:t>
            </w:r>
            <w:proofErr w:type="spellEnd"/>
            <w:r w:rsidR="00945135"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природные явления, климатические изменения, их последствия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Pr="00840299" w:rsidRDefault="008402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135" w:rsidRPr="00924308" w:rsidRDefault="009243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45135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840299" w:rsidP="009451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</w:t>
            </w: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45135"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Всемирного природного и культурного наследия. Практическая работа "Определение целей и задач учебного исследования, связанного с опасными природными явлениями</w:t>
            </w:r>
            <w:r w:rsidR="0094513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135" w:rsidRPr="00924308" w:rsidRDefault="009243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45135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6E12C1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регионов. </w:t>
            </w: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"Оценка природно-ресурсного капи</w:t>
            </w:r>
            <w:r w:rsidR="006E1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тала одной из стран </w:t>
            </w: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>
            <w:pPr>
              <w:spacing w:after="0"/>
              <w:ind w:left="135"/>
              <w:jc w:val="center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>
            <w:pPr>
              <w:spacing w:after="0"/>
              <w:ind w:left="135"/>
              <w:jc w:val="center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243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45135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>
            <w:pPr>
              <w:spacing w:after="0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043014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Агроклиматически</w:t>
            </w:r>
            <w:r w:rsidR="00043014">
              <w:rPr>
                <w:rFonts w:ascii="Times New Roman" w:hAnsi="Times New Roman"/>
                <w:color w:val="000000"/>
                <w:sz w:val="24"/>
                <w:lang w:val="ru-RU"/>
              </w:rPr>
              <w:t>е, рекреационные ресурсы</w:t>
            </w:r>
            <w:proofErr w:type="gramStart"/>
            <w:r w:rsidR="0004301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End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"Определение </w:t>
            </w:r>
            <w:proofErr w:type="spellStart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135" w:rsidRPr="00924308" w:rsidRDefault="009243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24308" w:rsidRPr="009E31F4" w:rsidTr="006C7A40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924308" w:rsidRPr="00924308" w:rsidRDefault="00924308" w:rsidP="0092430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924308">
              <w:rPr>
                <w:rFonts w:ascii="Times New Roman" w:hAnsi="Times New Roman"/>
                <w:b/>
                <w:color w:val="000000"/>
                <w:sz w:val="32"/>
                <w:lang w:val="ru-RU"/>
              </w:rPr>
              <w:t>2 четверть</w:t>
            </w:r>
          </w:p>
        </w:tc>
      </w:tr>
      <w:tr w:rsidR="00945135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945135" w:rsidRPr="00043014" w:rsidRDefault="00043014" w:rsidP="00043014">
            <w:pPr>
              <w:spacing w:after="0"/>
              <w:rPr>
                <w:color w:val="FF0000"/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</w:t>
            </w:r>
            <w:r w:rsidR="00945135" w:rsidRPr="00043014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 w:rsidRPr="006E1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135" w:rsidRPr="00924308" w:rsidRDefault="009243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45135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945135" w:rsidRPr="00043014" w:rsidRDefault="00043014" w:rsidP="006E12C1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  <w:r w:rsidRPr="00043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135" w:rsidRDefault="009451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135" w:rsidRPr="00924308" w:rsidRDefault="009243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45135" w:rsidRPr="00945135" w:rsidRDefault="00945135" w:rsidP="00945135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12C1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043014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2C1" w:rsidRPr="00924308" w:rsidRDefault="009243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9E31F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12C1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043014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Численность населения мира.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2C1" w:rsidRPr="00924308" w:rsidRDefault="009243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9E31F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12C1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043014" w:rsidP="006E12C1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2C1" w:rsidRPr="00924308" w:rsidRDefault="009243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9E31F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12C1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043014" w:rsidP="006E12C1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2C1" w:rsidRPr="00924308" w:rsidRDefault="009243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9E31F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12C1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840299" w:rsidP="0084029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по теме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:</w:t>
            </w:r>
            <w:proofErr w:type="gramEnd"/>
            <w:r w:rsidRPr="00043014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"География как наука. 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«Население мира»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Pr="00840299" w:rsidRDefault="008402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2C1" w:rsidRPr="00982646" w:rsidRDefault="009826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9E31F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12C1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840299" w:rsidP="0004301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</w:t>
            </w:r>
            <w:proofErr w:type="gramStart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Этнический и религиозный состав населения.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Религии. П</w:t>
            </w: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 работа "Прогнозирование изменений возрастной структуры отдельных стран 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Pr="00043014" w:rsidRDefault="006E12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2C1" w:rsidRPr="00982646" w:rsidRDefault="009826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9E31F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82646" w:rsidRPr="00982646" w:rsidTr="006C7A40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982646" w:rsidRPr="00982646" w:rsidRDefault="00982646" w:rsidP="0098264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9826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 четверть</w:t>
            </w:r>
          </w:p>
        </w:tc>
      </w:tr>
      <w:tr w:rsidR="006E12C1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6E12C1" w:rsidRPr="006E12C1" w:rsidRDefault="006E12C1">
            <w:pPr>
              <w:spacing w:after="0"/>
              <w:ind w:left="135"/>
              <w:rPr>
                <w:lang w:val="ru-RU"/>
              </w:rPr>
            </w:pPr>
            <w:r w:rsidRPr="006E12C1">
              <w:rPr>
                <w:rFonts w:ascii="Times New Roman" w:hAnsi="Times New Roman"/>
                <w:color w:val="000000"/>
                <w:sz w:val="24"/>
                <w:lang w:val="ru-RU"/>
              </w:rPr>
              <w:t>Миграции населения: причины, основные типы и направления.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 w:rsidRPr="006E1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2C1" w:rsidRPr="00982646" w:rsidRDefault="009826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9E31F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12C1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6E12C1">
            <w:pPr>
              <w:spacing w:after="0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регионов мира</w:t>
            </w: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2C1" w:rsidRPr="00982646" w:rsidRDefault="009826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9E31F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12C1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6E12C1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Качеств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жизни населения, показатели И</w:t>
            </w: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ЧР. Практическая работа "Объяснение различий в показателях качества жизни населения в отдельных регионах и </w:t>
            </w: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странах мира 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2C1" w:rsidRPr="00982646" w:rsidRDefault="009826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9E31F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12C1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</w:t>
            </w:r>
            <w:proofErr w:type="gramStart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</w:t>
            </w:r>
            <w:proofErr w:type="spellEnd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, территориальная и функциональная структура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2C1" w:rsidRPr="00982646" w:rsidRDefault="009826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9E31F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12C1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6E12C1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Отрасли международной специализации.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2C1" w:rsidRPr="00982646" w:rsidRDefault="009826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9E31F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12C1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6E12C1">
            <w:pPr>
              <w:spacing w:after="0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международные отраслевые и региональные экономические союзы.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2C1" w:rsidRPr="00982646" w:rsidRDefault="009826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9E31F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12C1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6E12C1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сырьевых и топливных ресурсов.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2C1" w:rsidRPr="00982646" w:rsidRDefault="009826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9E31F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12C1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6E12C1" w:rsidRPr="006E12C1" w:rsidRDefault="006E12C1" w:rsidP="006E12C1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мира: основные этапы развития</w:t>
            </w: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E12C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отраслей топливной промышленности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 w:rsidRPr="006E1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2C1" w:rsidRPr="00982646" w:rsidRDefault="009826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9E31F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12C1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6E12C1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Мировая электроэнергетика. Практическая работа "Представление данных о динамике изменения объёмов и структуры производства электроэнергии в мире"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2C1" w:rsidRPr="00982646" w:rsidRDefault="009826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9E31F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82646" w:rsidRPr="00982646" w:rsidTr="006C7A40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982646" w:rsidRPr="00982646" w:rsidRDefault="00982646" w:rsidP="0098264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9826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 четверть</w:t>
            </w:r>
          </w:p>
        </w:tc>
      </w:tr>
      <w:tr w:rsidR="006E12C1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6E12C1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Металлургия мира. Географические особенности сырьевой базы.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2C1" w:rsidRPr="00982646" w:rsidRDefault="009826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9E31F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12C1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6E12C1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</w:t>
            </w: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мира.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2C1" w:rsidRPr="00982646" w:rsidRDefault="009826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9E31F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12C1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6E12C1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2C1" w:rsidRPr="00982646" w:rsidRDefault="009826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9E31F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12C1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6E12C1" w:rsidRPr="00340B03" w:rsidRDefault="006E12C1" w:rsidP="006E12C1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 w:rsidRPr="00340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2C1" w:rsidRPr="00982646" w:rsidRDefault="009826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9E31F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12C1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982646" w:rsidP="00982646">
            <w:pPr>
              <w:spacing w:after="0"/>
              <w:ind w:left="135"/>
              <w:rPr>
                <w:lang w:val="ru-RU"/>
              </w:rPr>
            </w:pPr>
            <w:r w:rsidRPr="009E31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"География главных отраслей мирового хозяйства"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Pr="00982646" w:rsidRDefault="009826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2C1" w:rsidRPr="00982646" w:rsidRDefault="009826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9E31F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12C1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98264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</w:t>
            </w: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E12C1"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2C1" w:rsidRPr="00982646" w:rsidRDefault="009826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9E31F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12C1" w:rsidRPr="00982646" w:rsidTr="0098264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Default="006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2C1" w:rsidRPr="00982646" w:rsidRDefault="009826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 w:rsidP="009E31F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12C1" w:rsidTr="009826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2C1" w:rsidRPr="00945135" w:rsidRDefault="006E12C1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E12C1" w:rsidRDefault="006E12C1" w:rsidP="00982646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98264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2C1" w:rsidRPr="00043014" w:rsidRDefault="000430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E1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2C1" w:rsidRPr="00982646" w:rsidRDefault="006E12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2C1" w:rsidRDefault="006E12C1"/>
        </w:tc>
      </w:tr>
    </w:tbl>
    <w:p w:rsidR="00B84FAB" w:rsidRDefault="00B84FAB">
      <w:pPr>
        <w:sectPr w:rsidR="00B84F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FAB" w:rsidRPr="00E86232" w:rsidRDefault="00945135">
      <w:pPr>
        <w:spacing w:after="0"/>
        <w:ind w:left="120"/>
        <w:rPr>
          <w:lang w:val="ru-RU"/>
        </w:rPr>
      </w:pPr>
      <w:r w:rsidRPr="00E862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E86232">
        <w:rPr>
          <w:rFonts w:ascii="Times New Roman" w:hAnsi="Times New Roman"/>
          <w:b/>
          <w:color w:val="000000"/>
          <w:sz w:val="28"/>
          <w:lang w:val="ru-RU"/>
        </w:rPr>
        <w:t xml:space="preserve">Календарно-тематическое планирование по географии </w:t>
      </w:r>
      <w:r w:rsidRPr="00E86232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127"/>
        <w:gridCol w:w="1005"/>
        <w:gridCol w:w="1841"/>
        <w:gridCol w:w="1910"/>
        <w:gridCol w:w="1347"/>
        <w:gridCol w:w="2861"/>
      </w:tblGrid>
      <w:tr w:rsidR="00B84FAB" w:rsidTr="00913EDD">
        <w:trPr>
          <w:trHeight w:val="144"/>
          <w:tblCellSpacing w:w="20" w:type="nil"/>
        </w:trPr>
        <w:tc>
          <w:tcPr>
            <w:tcW w:w="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FAB" w:rsidRDefault="00B84FAB">
            <w:pPr>
              <w:spacing w:after="0"/>
              <w:ind w:left="135"/>
            </w:pPr>
          </w:p>
        </w:tc>
        <w:tc>
          <w:tcPr>
            <w:tcW w:w="4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FAB" w:rsidRDefault="00B84F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FAB" w:rsidRDefault="00B84FAB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FAB" w:rsidRDefault="00B84FAB">
            <w:pPr>
              <w:spacing w:after="0"/>
              <w:ind w:left="135"/>
            </w:pPr>
          </w:p>
        </w:tc>
      </w:tr>
      <w:tr w:rsidR="00B84FAB" w:rsidTr="00913E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FAB" w:rsidRDefault="00B84F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FAB" w:rsidRDefault="00B84FAB"/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FAB" w:rsidRDefault="00B84FA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FAB" w:rsidRDefault="00B84FA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FAB" w:rsidRDefault="00945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FAB" w:rsidRDefault="00B84F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FAB" w:rsidRDefault="00B84F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FAB" w:rsidRDefault="00B84FAB"/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50604F" w:rsidRDefault="00913EDD" w:rsidP="0050604F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Европа: состав, общая характеристика.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506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6C7A40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50604F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6C7A40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50604F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Европа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6C7A40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5060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Южная Европа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6C7A40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50604F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Европа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6C7A40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50604F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зарубежной Европы 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Pr="0050604F" w:rsidRDefault="00913E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6C7A40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50604F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6C7A40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</w:pPr>
          </w:p>
        </w:tc>
      </w:tr>
      <w:tr w:rsid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50604F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характеристика.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6C7A40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</w:pPr>
          </w:p>
        </w:tc>
      </w:tr>
      <w:tr w:rsidR="00913EDD" w:rsidTr="006C7A40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913EDD" w:rsidRPr="006C7A40" w:rsidRDefault="00913EDD" w:rsidP="006C7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7A40">
              <w:rPr>
                <w:rFonts w:ascii="Times New Roman" w:hAnsi="Times New Roman" w:cs="Times New Roman"/>
                <w:b/>
                <w:lang w:val="ru-RU"/>
              </w:rPr>
              <w:t>2 четверть</w:t>
            </w:r>
          </w:p>
        </w:tc>
      </w:tr>
      <w:tr w:rsid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Default="00913EDD" w:rsidP="0050604F">
            <w:pPr>
              <w:spacing w:after="0"/>
              <w:ind w:left="135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Азия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6C7A40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</w:pPr>
          </w:p>
        </w:tc>
      </w:tr>
      <w:tr w:rsid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Default="00913EDD" w:rsidP="0050604F">
            <w:pPr>
              <w:spacing w:after="0"/>
              <w:ind w:left="135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Юго-Восточная Азия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6C7A40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</w:pPr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50604F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Азия. Китай: Практическая работа "Сравнение международной промышленной и сельскохозяйственной специализации Китая и Индии 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6C7A40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5060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Азия. Япония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CB344A" w:rsidRDefault="00913EDD" w:rsidP="0050604F">
            <w:pPr>
              <w:spacing w:after="0"/>
              <w:ind w:left="135"/>
              <w:rPr>
                <w:b/>
                <w:lang w:val="ru-RU"/>
              </w:rPr>
            </w:pPr>
            <w:r w:rsidRPr="00CB34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 по теме: Зарубежная Европа. Азия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506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Pr="00CB344A" w:rsidRDefault="00913E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CB344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 </w:t>
            </w: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Америка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CB344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EDD" w:rsidTr="00CC0F8E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 w:rsidP="00913EDD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913EDD">
              <w:rPr>
                <w:b/>
                <w:lang w:val="ru-RU"/>
              </w:rPr>
              <w:t>3 четверть</w:t>
            </w:r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CB344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Бразилия. </w:t>
            </w: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"Особенности территориальной структуры хозяйства Канады и Бразилии 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Pr="00CB344A" w:rsidRDefault="00913EDD">
            <w:pPr>
              <w:spacing w:after="0"/>
              <w:ind w:left="135"/>
              <w:jc w:val="center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3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Pr="00CB344A" w:rsidRDefault="00913E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Pr="00CB344A" w:rsidRDefault="00913EDD">
            <w:pPr>
              <w:spacing w:after="0"/>
              <w:ind w:left="135"/>
              <w:jc w:val="center"/>
              <w:rPr>
                <w:lang w:val="ru-RU"/>
              </w:rPr>
            </w:pPr>
            <w:r w:rsidRPr="00CB3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CB344A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Pr="00CB344A" w:rsidRDefault="00913EDD">
            <w:pPr>
              <w:spacing w:after="0"/>
              <w:rPr>
                <w:lang w:val="ru-RU"/>
              </w:rPr>
            </w:pPr>
            <w:r w:rsidRPr="00CB34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20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CB344A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CB344A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населения и хозяйства Алжира и Египта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CB344A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Западная</w:t>
            </w:r>
            <w:proofErr w:type="gramStart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proofErr w:type="gramEnd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Восточная Африка, Центральная Африка, 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</w:pPr>
          </w:p>
        </w:tc>
      </w:tr>
      <w:tr w:rsid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CB344A" w:rsidRDefault="00913EDD" w:rsidP="00CB344A">
            <w:pPr>
              <w:spacing w:after="0"/>
              <w:ind w:left="135"/>
              <w:rPr>
                <w:b/>
                <w:lang w:val="ru-RU"/>
              </w:rPr>
            </w:pPr>
            <w:r w:rsidRPr="00CB34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</w:t>
            </w:r>
            <w:proofErr w:type="gramStart"/>
            <w:r w:rsidRPr="00CB34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CB34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«Африка»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Pr="00CB344A" w:rsidRDefault="00913E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</w:pPr>
          </w:p>
        </w:tc>
      </w:tr>
      <w:tr w:rsid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CB344A" w:rsidRDefault="00913EDD" w:rsidP="00CB344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proofErr w:type="gramEnd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встралия</w:t>
            </w:r>
            <w:proofErr w:type="spellEnd"/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Океания: особенности ГП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Австралийский Союз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CB3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</w:pPr>
          </w:p>
        </w:tc>
      </w:tr>
      <w:tr w:rsid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Океания: особенности природных ресурсов, населения и хозяйства.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Место в МГРТ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</w:pPr>
          </w:p>
        </w:tc>
      </w:tr>
      <w:tr w:rsid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</w:pPr>
          </w:p>
        </w:tc>
      </w:tr>
      <w:tr w:rsidR="00913EDD" w:rsidTr="003A3E0F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 w:rsidP="00913EDD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913EDD">
              <w:rPr>
                <w:b/>
                <w:lang w:val="ru-RU"/>
              </w:rPr>
              <w:t>4 четверть</w:t>
            </w:r>
          </w:p>
        </w:tc>
      </w:tr>
      <w:tr w:rsid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</w:t>
            </w: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внешнеэкономических и внешнеполитических задач развития экономики России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</w:pPr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CB344A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народонаселения. Возможные пути решения.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 w:rsidP="00CB3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  <w:r w:rsidRPr="002A5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5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CB344A" w:rsidRDefault="00913EDD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Pr="00924308" w:rsidRDefault="00913E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 w:rsidP="00756B54">
            <w:pPr>
              <w:spacing w:after="0"/>
              <w:ind w:left="135"/>
              <w:rPr>
                <w:lang w:val="ru-RU"/>
              </w:rPr>
            </w:pPr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913ED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proofErr w:type="gramEnd"/>
            <w:r w:rsidRPr="00913EDD">
              <w:rPr>
                <w:rFonts w:ascii="Times New Roman" w:hAnsi="Times New Roman"/>
                <w:color w:val="000000"/>
                <w:sz w:val="24"/>
                <w:lang w:val="ru-RU"/>
              </w:rPr>
              <w:t>встралийский</w:t>
            </w:r>
            <w:proofErr w:type="spellEnd"/>
            <w:r w:rsidRPr="00913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13EDD">
              <w:rPr>
                <w:rFonts w:ascii="Times New Roman" w:hAnsi="Times New Roman"/>
                <w:color w:val="000000"/>
                <w:sz w:val="24"/>
                <w:lang w:val="ru-RU"/>
              </w:rPr>
              <w:t>союз.Повторение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3EDD" w:rsidRDefault="00913E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rPr>
                <w:lang w:val="ru-RU"/>
              </w:rPr>
            </w:pPr>
          </w:p>
        </w:tc>
      </w:tr>
      <w:tr w:rsidR="00913EDD" w:rsidRPr="00913EDD" w:rsidTr="00913E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EDD" w:rsidRPr="00945135" w:rsidRDefault="00913EDD">
            <w:pPr>
              <w:spacing w:after="0"/>
              <w:ind w:left="135"/>
              <w:rPr>
                <w:lang w:val="ru-RU"/>
              </w:rPr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13EDD" w:rsidRDefault="00913EDD" w:rsidP="00913EDD">
            <w:pPr>
              <w:spacing w:after="0"/>
              <w:ind w:left="135"/>
              <w:jc w:val="center"/>
            </w:pPr>
            <w:r w:rsidRPr="00945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3.5</w:t>
            </w:r>
            <w:r w:rsidRPr="00913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spacing w:after="0"/>
              <w:ind w:left="135"/>
              <w:jc w:val="center"/>
              <w:rPr>
                <w:lang w:val="ru-RU"/>
              </w:rPr>
            </w:pPr>
            <w:r w:rsidRPr="00913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EDD" w:rsidRPr="00913EDD" w:rsidRDefault="00913EDD">
            <w:pPr>
              <w:rPr>
                <w:lang w:val="ru-RU"/>
              </w:rPr>
            </w:pPr>
          </w:p>
        </w:tc>
      </w:tr>
    </w:tbl>
    <w:p w:rsidR="00B84FAB" w:rsidRPr="00913EDD" w:rsidRDefault="00B84FAB">
      <w:pPr>
        <w:rPr>
          <w:lang w:val="ru-RU"/>
        </w:rPr>
        <w:sectPr w:rsidR="00B84FAB" w:rsidRPr="00913E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FAB" w:rsidRPr="00913EDD" w:rsidRDefault="00B84FAB">
      <w:pPr>
        <w:rPr>
          <w:lang w:val="ru-RU"/>
        </w:rPr>
        <w:sectPr w:rsidR="00B84FAB" w:rsidRPr="00913E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FAB" w:rsidRPr="00913EDD" w:rsidRDefault="00945135">
      <w:pPr>
        <w:spacing w:after="0"/>
        <w:ind w:left="120"/>
        <w:rPr>
          <w:lang w:val="ru-RU"/>
        </w:rPr>
      </w:pPr>
      <w:bookmarkStart w:id="5" w:name="block-16204810"/>
      <w:bookmarkEnd w:id="4"/>
      <w:r w:rsidRPr="00913ED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84FAB" w:rsidRPr="00913EDD" w:rsidRDefault="00945135">
      <w:pPr>
        <w:spacing w:after="0" w:line="480" w:lineRule="auto"/>
        <w:ind w:left="120"/>
        <w:rPr>
          <w:lang w:val="ru-RU"/>
        </w:rPr>
      </w:pPr>
      <w:r w:rsidRPr="00913ED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84FAB" w:rsidRPr="00913EDD" w:rsidRDefault="00945135">
      <w:pPr>
        <w:spacing w:after="0" w:line="480" w:lineRule="auto"/>
        <w:ind w:left="120"/>
        <w:rPr>
          <w:lang w:val="ru-RU"/>
        </w:rPr>
      </w:pPr>
      <w:r w:rsidRPr="00913ED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84FAB" w:rsidRPr="00913EDD" w:rsidRDefault="00945135">
      <w:pPr>
        <w:spacing w:after="0" w:line="480" w:lineRule="auto"/>
        <w:ind w:left="120"/>
        <w:rPr>
          <w:lang w:val="ru-RU"/>
        </w:rPr>
      </w:pPr>
      <w:r w:rsidRPr="00913ED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84FAB" w:rsidRPr="00913EDD" w:rsidRDefault="00945135">
      <w:pPr>
        <w:spacing w:after="0"/>
        <w:ind w:left="120"/>
        <w:rPr>
          <w:lang w:val="ru-RU"/>
        </w:rPr>
      </w:pPr>
      <w:r w:rsidRPr="00913EDD">
        <w:rPr>
          <w:rFonts w:ascii="Times New Roman" w:hAnsi="Times New Roman"/>
          <w:color w:val="000000"/>
          <w:sz w:val="28"/>
          <w:lang w:val="ru-RU"/>
        </w:rPr>
        <w:t>​</w:t>
      </w:r>
    </w:p>
    <w:p w:rsidR="00B84FAB" w:rsidRDefault="00945135">
      <w:pPr>
        <w:spacing w:after="0" w:line="480" w:lineRule="auto"/>
        <w:ind w:left="120"/>
      </w:pPr>
      <w:r w:rsidRPr="00913EDD">
        <w:rPr>
          <w:rFonts w:ascii="Times New Roman" w:hAnsi="Times New Roman"/>
          <w:b/>
          <w:color w:val="000000"/>
          <w:sz w:val="28"/>
          <w:lang w:val="ru-RU"/>
        </w:rPr>
        <w:t>МЕТОДИЧ</w:t>
      </w:r>
      <w:r>
        <w:rPr>
          <w:rFonts w:ascii="Times New Roman" w:hAnsi="Times New Roman"/>
          <w:b/>
          <w:color w:val="000000"/>
          <w:sz w:val="28"/>
        </w:rPr>
        <w:t>ЕСКИЕ МАТЕРИАЛЫ ДЛЯ УЧИТЕЛЯ</w:t>
      </w:r>
    </w:p>
    <w:p w:rsidR="00B84FAB" w:rsidRDefault="009451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84FAB" w:rsidRDefault="00B84FAB">
      <w:pPr>
        <w:spacing w:after="0"/>
        <w:ind w:left="120"/>
      </w:pPr>
    </w:p>
    <w:p w:rsidR="00B84FAB" w:rsidRPr="00945135" w:rsidRDefault="00945135">
      <w:pPr>
        <w:spacing w:after="0" w:line="480" w:lineRule="auto"/>
        <w:ind w:left="120"/>
        <w:rPr>
          <w:lang w:val="ru-RU"/>
        </w:rPr>
      </w:pPr>
      <w:r w:rsidRPr="0094513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84FAB" w:rsidRDefault="009451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84FAB" w:rsidRDefault="00B84FAB">
      <w:pPr>
        <w:sectPr w:rsidR="00B84FAB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945135" w:rsidRDefault="00945135"/>
    <w:sectPr w:rsidR="00945135" w:rsidSect="00B84F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F3A"/>
    <w:multiLevelType w:val="multilevel"/>
    <w:tmpl w:val="319CB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70490"/>
    <w:multiLevelType w:val="multilevel"/>
    <w:tmpl w:val="4ED21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2472E"/>
    <w:multiLevelType w:val="multilevel"/>
    <w:tmpl w:val="FAA42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03B6D"/>
    <w:multiLevelType w:val="multilevel"/>
    <w:tmpl w:val="EAE03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E1D2E"/>
    <w:multiLevelType w:val="multilevel"/>
    <w:tmpl w:val="50C61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A62BF7"/>
    <w:multiLevelType w:val="multilevel"/>
    <w:tmpl w:val="B6824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DB75E4"/>
    <w:multiLevelType w:val="multilevel"/>
    <w:tmpl w:val="DB248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9449AD"/>
    <w:multiLevelType w:val="multilevel"/>
    <w:tmpl w:val="48E852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DB4E4E"/>
    <w:multiLevelType w:val="multilevel"/>
    <w:tmpl w:val="BB16B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BD17C2"/>
    <w:multiLevelType w:val="multilevel"/>
    <w:tmpl w:val="3DC4F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CB1368"/>
    <w:multiLevelType w:val="multilevel"/>
    <w:tmpl w:val="3FF60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0D7632"/>
    <w:multiLevelType w:val="multilevel"/>
    <w:tmpl w:val="4BA0C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757AF7"/>
    <w:multiLevelType w:val="multilevel"/>
    <w:tmpl w:val="DB689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EF3C86"/>
    <w:multiLevelType w:val="multilevel"/>
    <w:tmpl w:val="5DFAB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9E5DD6"/>
    <w:multiLevelType w:val="multilevel"/>
    <w:tmpl w:val="6B842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8968CC"/>
    <w:multiLevelType w:val="multilevel"/>
    <w:tmpl w:val="6E40E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684CF9"/>
    <w:multiLevelType w:val="multilevel"/>
    <w:tmpl w:val="7E782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5"/>
  </w:num>
  <w:num w:numId="5">
    <w:abstractNumId w:val="10"/>
  </w:num>
  <w:num w:numId="6">
    <w:abstractNumId w:val="16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FAB"/>
    <w:rsid w:val="000255E2"/>
    <w:rsid w:val="00043014"/>
    <w:rsid w:val="00340B03"/>
    <w:rsid w:val="003607B8"/>
    <w:rsid w:val="0050604F"/>
    <w:rsid w:val="006C7A40"/>
    <w:rsid w:val="006E12C1"/>
    <w:rsid w:val="00840299"/>
    <w:rsid w:val="008A3F8D"/>
    <w:rsid w:val="00913EDD"/>
    <w:rsid w:val="00924308"/>
    <w:rsid w:val="00945135"/>
    <w:rsid w:val="00982646"/>
    <w:rsid w:val="009E31F4"/>
    <w:rsid w:val="00A01422"/>
    <w:rsid w:val="00B84FAB"/>
    <w:rsid w:val="00CB344A"/>
    <w:rsid w:val="00CE1C78"/>
    <w:rsid w:val="00E86232"/>
    <w:rsid w:val="00F6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84FA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84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99"/>
    <w:qFormat/>
    <w:rsid w:val="00340B0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">
    <w:name w:val="Без интервала Знак"/>
    <w:link w:val="ae"/>
    <w:uiPriority w:val="99"/>
    <w:locked/>
    <w:rsid w:val="00340B03"/>
    <w:rPr>
      <w:rFonts w:ascii="Calibri" w:eastAsia="Times New Roman" w:hAnsi="Calibri" w:cs="Times New Roman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865dc28" TargetMode="External"/><Relationship Id="rId18" Type="http://schemas.openxmlformats.org/officeDocument/2006/relationships/hyperlink" Target="https://m.edsoo.ru/8865dc28" TargetMode="External"/><Relationship Id="rId26" Type="http://schemas.openxmlformats.org/officeDocument/2006/relationships/hyperlink" Target="https://m.edsoo.ru/8865dc28" TargetMode="External"/><Relationship Id="rId39" Type="http://schemas.openxmlformats.org/officeDocument/2006/relationships/hyperlink" Target="https://m.edsoo.ru/8865dc28" TargetMode="External"/><Relationship Id="rId21" Type="http://schemas.openxmlformats.org/officeDocument/2006/relationships/hyperlink" Target="https://m.edsoo.ru/8865dc28" TargetMode="External"/><Relationship Id="rId34" Type="http://schemas.openxmlformats.org/officeDocument/2006/relationships/hyperlink" Target="https://m.edsoo.ru/8865dc28" TargetMode="External"/><Relationship Id="rId42" Type="http://schemas.openxmlformats.org/officeDocument/2006/relationships/hyperlink" Target="https://m.edsoo.ru/8865dc28" TargetMode="External"/><Relationship Id="rId47" Type="http://schemas.openxmlformats.org/officeDocument/2006/relationships/hyperlink" Target="https://m.edsoo.ru/8865dc28" TargetMode="External"/><Relationship Id="rId50" Type="http://schemas.openxmlformats.org/officeDocument/2006/relationships/hyperlink" Target="https://m.edsoo.ru/8865dc28" TargetMode="External"/><Relationship Id="rId55" Type="http://schemas.openxmlformats.org/officeDocument/2006/relationships/hyperlink" Target="https://m.edsoo.ru/8865dc28" TargetMode="External"/><Relationship Id="rId63" Type="http://schemas.openxmlformats.org/officeDocument/2006/relationships/hyperlink" Target="https://m.edsoo.ru/8865dc28" TargetMode="External"/><Relationship Id="rId68" Type="http://schemas.openxmlformats.org/officeDocument/2006/relationships/hyperlink" Target="https://m.edsoo.ru/8865dc28" TargetMode="External"/><Relationship Id="rId76" Type="http://schemas.openxmlformats.org/officeDocument/2006/relationships/hyperlink" Target="https://m.edsoo.ru/8865dc28" TargetMode="External"/><Relationship Id="rId7" Type="http://schemas.openxmlformats.org/officeDocument/2006/relationships/hyperlink" Target="https://m.edsoo.ru/8865dc28" TargetMode="External"/><Relationship Id="rId71" Type="http://schemas.openxmlformats.org/officeDocument/2006/relationships/hyperlink" Target="https://m.edsoo.ru/8865dc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dc28" TargetMode="External"/><Relationship Id="rId29" Type="http://schemas.openxmlformats.org/officeDocument/2006/relationships/hyperlink" Target="https://m.edsoo.ru/8865dc28" TargetMode="External"/><Relationship Id="rId11" Type="http://schemas.openxmlformats.org/officeDocument/2006/relationships/hyperlink" Target="https://m.edsoo.ru/8865dc28" TargetMode="External"/><Relationship Id="rId24" Type="http://schemas.openxmlformats.org/officeDocument/2006/relationships/hyperlink" Target="https://m.edsoo.ru/8865dc28" TargetMode="External"/><Relationship Id="rId32" Type="http://schemas.openxmlformats.org/officeDocument/2006/relationships/hyperlink" Target="https://m.edsoo.ru/8865dc28" TargetMode="External"/><Relationship Id="rId37" Type="http://schemas.openxmlformats.org/officeDocument/2006/relationships/hyperlink" Target="https://m.edsoo.ru/8865dc28" TargetMode="External"/><Relationship Id="rId40" Type="http://schemas.openxmlformats.org/officeDocument/2006/relationships/hyperlink" Target="https://m.edsoo.ru/8865dc28" TargetMode="External"/><Relationship Id="rId45" Type="http://schemas.openxmlformats.org/officeDocument/2006/relationships/hyperlink" Target="https://m.edsoo.ru/8865dc28" TargetMode="External"/><Relationship Id="rId53" Type="http://schemas.openxmlformats.org/officeDocument/2006/relationships/hyperlink" Target="https://m.edsoo.ru/8865dc28" TargetMode="External"/><Relationship Id="rId58" Type="http://schemas.openxmlformats.org/officeDocument/2006/relationships/hyperlink" Target="https://m.edsoo.ru/8865dc28" TargetMode="External"/><Relationship Id="rId66" Type="http://schemas.openxmlformats.org/officeDocument/2006/relationships/hyperlink" Target="https://m.edsoo.ru/8865dc28" TargetMode="External"/><Relationship Id="rId74" Type="http://schemas.openxmlformats.org/officeDocument/2006/relationships/hyperlink" Target="https://m.edsoo.ru/8865dc28" TargetMode="External"/><Relationship Id="rId79" Type="http://schemas.openxmlformats.org/officeDocument/2006/relationships/hyperlink" Target="https://m.edsoo.ru/8865dc28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865dc28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.edsoo.ru/8865dc28" TargetMode="External"/><Relationship Id="rId19" Type="http://schemas.openxmlformats.org/officeDocument/2006/relationships/hyperlink" Target="https://m.edsoo.ru/8865dc28" TargetMode="External"/><Relationship Id="rId31" Type="http://schemas.openxmlformats.org/officeDocument/2006/relationships/hyperlink" Target="https://m.edsoo.ru/8865dc28" TargetMode="External"/><Relationship Id="rId44" Type="http://schemas.openxmlformats.org/officeDocument/2006/relationships/hyperlink" Target="https://m.edsoo.ru/8865dc28" TargetMode="External"/><Relationship Id="rId52" Type="http://schemas.openxmlformats.org/officeDocument/2006/relationships/hyperlink" Target="https://m.edsoo.ru/8865dc28" TargetMode="External"/><Relationship Id="rId60" Type="http://schemas.openxmlformats.org/officeDocument/2006/relationships/hyperlink" Target="https://m.edsoo.ru/8865dc28" TargetMode="External"/><Relationship Id="rId65" Type="http://schemas.openxmlformats.org/officeDocument/2006/relationships/hyperlink" Target="https://m.edsoo.ru/8865dc28" TargetMode="External"/><Relationship Id="rId73" Type="http://schemas.openxmlformats.org/officeDocument/2006/relationships/hyperlink" Target="https://m.edsoo.ru/8865dc28" TargetMode="External"/><Relationship Id="rId78" Type="http://schemas.openxmlformats.org/officeDocument/2006/relationships/hyperlink" Target="https://m.edsoo.ru/8865dc28" TargetMode="External"/><Relationship Id="rId81" Type="http://schemas.openxmlformats.org/officeDocument/2006/relationships/hyperlink" Target="https://m.edsoo.ru/8865dc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865dc28" TargetMode="External"/><Relationship Id="rId14" Type="http://schemas.openxmlformats.org/officeDocument/2006/relationships/hyperlink" Target="https://m.edsoo.ru/8865dc28" TargetMode="External"/><Relationship Id="rId22" Type="http://schemas.openxmlformats.org/officeDocument/2006/relationships/hyperlink" Target="https://m.edsoo.ru/8865dc28" TargetMode="External"/><Relationship Id="rId27" Type="http://schemas.openxmlformats.org/officeDocument/2006/relationships/hyperlink" Target="https://m.edsoo.ru/8865dc28" TargetMode="External"/><Relationship Id="rId30" Type="http://schemas.openxmlformats.org/officeDocument/2006/relationships/hyperlink" Target="https://m.edsoo.ru/8865dc28" TargetMode="External"/><Relationship Id="rId35" Type="http://schemas.openxmlformats.org/officeDocument/2006/relationships/hyperlink" Target="https://m.edsoo.ru/8865dc28" TargetMode="External"/><Relationship Id="rId43" Type="http://schemas.openxmlformats.org/officeDocument/2006/relationships/hyperlink" Target="https://m.edsoo.ru/8865dc28" TargetMode="External"/><Relationship Id="rId48" Type="http://schemas.openxmlformats.org/officeDocument/2006/relationships/hyperlink" Target="https://m.edsoo.ru/8865dc28" TargetMode="External"/><Relationship Id="rId56" Type="http://schemas.openxmlformats.org/officeDocument/2006/relationships/hyperlink" Target="https://m.edsoo.ru/8865dc28" TargetMode="External"/><Relationship Id="rId64" Type="http://schemas.openxmlformats.org/officeDocument/2006/relationships/hyperlink" Target="https://m.edsoo.ru/8865dc28" TargetMode="External"/><Relationship Id="rId69" Type="http://schemas.openxmlformats.org/officeDocument/2006/relationships/hyperlink" Target="https://m.edsoo.ru/8865dc28" TargetMode="External"/><Relationship Id="rId77" Type="http://schemas.openxmlformats.org/officeDocument/2006/relationships/hyperlink" Target="https://m.edsoo.ru/8865dc28" TargetMode="External"/><Relationship Id="rId8" Type="http://schemas.openxmlformats.org/officeDocument/2006/relationships/hyperlink" Target="https://m.edsoo.ru/8865dc28" TargetMode="External"/><Relationship Id="rId51" Type="http://schemas.openxmlformats.org/officeDocument/2006/relationships/hyperlink" Target="https://m.edsoo.ru/8865dc28" TargetMode="External"/><Relationship Id="rId72" Type="http://schemas.openxmlformats.org/officeDocument/2006/relationships/hyperlink" Target="https://m.edsoo.ru/8865dc28" TargetMode="External"/><Relationship Id="rId80" Type="http://schemas.openxmlformats.org/officeDocument/2006/relationships/hyperlink" Target="https://m.edsoo.ru/8865dc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865dc28" TargetMode="External"/><Relationship Id="rId17" Type="http://schemas.openxmlformats.org/officeDocument/2006/relationships/hyperlink" Target="https://m.edsoo.ru/8865dc28" TargetMode="External"/><Relationship Id="rId25" Type="http://schemas.openxmlformats.org/officeDocument/2006/relationships/hyperlink" Target="https://m.edsoo.ru/8865dc28" TargetMode="External"/><Relationship Id="rId33" Type="http://schemas.openxmlformats.org/officeDocument/2006/relationships/hyperlink" Target="https://m.edsoo.ru/8865dc28" TargetMode="External"/><Relationship Id="rId38" Type="http://schemas.openxmlformats.org/officeDocument/2006/relationships/hyperlink" Target="https://m.edsoo.ru/8865dc28" TargetMode="External"/><Relationship Id="rId46" Type="http://schemas.openxmlformats.org/officeDocument/2006/relationships/hyperlink" Target="https://m.edsoo.ru/8865dc28" TargetMode="External"/><Relationship Id="rId59" Type="http://schemas.openxmlformats.org/officeDocument/2006/relationships/hyperlink" Target="https://m.edsoo.ru/8865dc28" TargetMode="External"/><Relationship Id="rId67" Type="http://schemas.openxmlformats.org/officeDocument/2006/relationships/hyperlink" Target="https://m.edsoo.ru/8865dc28" TargetMode="External"/><Relationship Id="rId20" Type="http://schemas.openxmlformats.org/officeDocument/2006/relationships/hyperlink" Target="https://m.edsoo.ru/8865dc28" TargetMode="External"/><Relationship Id="rId41" Type="http://schemas.openxmlformats.org/officeDocument/2006/relationships/hyperlink" Target="https://m.edsoo.ru/8865dc28" TargetMode="External"/><Relationship Id="rId54" Type="http://schemas.openxmlformats.org/officeDocument/2006/relationships/hyperlink" Target="https://m.edsoo.ru/8865dc28" TargetMode="External"/><Relationship Id="rId62" Type="http://schemas.openxmlformats.org/officeDocument/2006/relationships/hyperlink" Target="https://m.edsoo.ru/8865dc28" TargetMode="External"/><Relationship Id="rId70" Type="http://schemas.openxmlformats.org/officeDocument/2006/relationships/hyperlink" Target="https://m.edsoo.ru/8865dc28" TargetMode="External"/><Relationship Id="rId75" Type="http://schemas.openxmlformats.org/officeDocument/2006/relationships/hyperlink" Target="https://m.edsoo.ru/8865dc28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8865dc28" TargetMode="External"/><Relationship Id="rId15" Type="http://schemas.openxmlformats.org/officeDocument/2006/relationships/hyperlink" Target="https://m.edsoo.ru/8865dc28" TargetMode="External"/><Relationship Id="rId23" Type="http://schemas.openxmlformats.org/officeDocument/2006/relationships/hyperlink" Target="https://m.edsoo.ru/8865dc28" TargetMode="External"/><Relationship Id="rId28" Type="http://schemas.openxmlformats.org/officeDocument/2006/relationships/hyperlink" Target="https://m.edsoo.ru/8865dc28" TargetMode="External"/><Relationship Id="rId36" Type="http://schemas.openxmlformats.org/officeDocument/2006/relationships/hyperlink" Target="https://m.edsoo.ru/8865dc28" TargetMode="External"/><Relationship Id="rId49" Type="http://schemas.openxmlformats.org/officeDocument/2006/relationships/hyperlink" Target="https://m.edsoo.ru/8865dc28" TargetMode="External"/><Relationship Id="rId57" Type="http://schemas.openxmlformats.org/officeDocument/2006/relationships/hyperlink" Target="https://m.edsoo.ru/8865dc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37</Pages>
  <Words>9471</Words>
  <Characters>53988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TERABYTE</cp:lastModifiedBy>
  <cp:revision>10</cp:revision>
  <cp:lastPrinted>2023-10-02T10:30:00Z</cp:lastPrinted>
  <dcterms:created xsi:type="dcterms:W3CDTF">2023-09-11T09:05:00Z</dcterms:created>
  <dcterms:modified xsi:type="dcterms:W3CDTF">2023-10-02T11:10:00Z</dcterms:modified>
</cp:coreProperties>
</file>