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74" w:rsidRDefault="004E716A">
      <w:r>
        <w:rPr>
          <w:noProof/>
        </w:rPr>
        <w:drawing>
          <wp:inline distT="0" distB="0" distL="0" distR="0">
            <wp:extent cx="5940425" cy="8407449"/>
            <wp:effectExtent l="19050" t="0" r="3175" b="0"/>
            <wp:docPr id="1" name="Рисунок 1" descr="C:\Documents and Settings\User\Рабочий стол\Потупа 1 лист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тупа 1 лист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6A" w:rsidRDefault="004E716A"/>
    <w:p w:rsidR="004E716A" w:rsidRDefault="004E716A"/>
    <w:p w:rsidR="004E716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double"/>
        </w:rPr>
      </w:pPr>
      <w:r w:rsidRPr="00760396">
        <w:rPr>
          <w:rFonts w:ascii="Times New Roman" w:hAnsi="Times New Roman"/>
          <w:b/>
          <w:bCs/>
          <w:sz w:val="24"/>
          <w:szCs w:val="24"/>
          <w:u w:val="double"/>
        </w:rPr>
        <w:lastRenderedPageBreak/>
        <w:t>Пояснительная записка</w:t>
      </w:r>
    </w:p>
    <w:p w:rsidR="004E716A" w:rsidRPr="00760396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B8388A">
        <w:rPr>
          <w:rFonts w:ascii="Times New Roman" w:hAnsi="Times New Roman"/>
          <w:b/>
          <w:sz w:val="24"/>
          <w:szCs w:val="24"/>
        </w:rPr>
        <w:t>в соответствии</w:t>
      </w:r>
      <w:r w:rsidRPr="00B8388A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color w:val="C00000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*            требованиями федерального компонента государственного стандарта среднего общего образования (приказ Минобразования России №1089 от 05.03.2004 г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8388A">
        <w:rPr>
          <w:rFonts w:ascii="Times New Roman" w:hAnsi="Times New Roman"/>
          <w:sz w:val="24"/>
          <w:szCs w:val="24"/>
        </w:rPr>
        <w:t>)</w:t>
      </w:r>
      <w:r w:rsidRPr="00B838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88A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color w:val="000000" w:themeColor="text1"/>
          <w:sz w:val="24"/>
          <w:szCs w:val="24"/>
        </w:rPr>
        <w:t xml:space="preserve">*          </w:t>
      </w:r>
      <w:r w:rsidRPr="00B8388A">
        <w:rPr>
          <w:rFonts w:ascii="Times New Roman" w:hAnsi="Times New Roman"/>
          <w:sz w:val="24"/>
          <w:szCs w:val="24"/>
        </w:rPr>
        <w:t>авторской программой «Технология»:  10—11 классы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388A">
        <w:rPr>
          <w:rFonts w:ascii="Times New Roman" w:hAnsi="Times New Roman"/>
          <w:sz w:val="24"/>
          <w:szCs w:val="24"/>
        </w:rPr>
        <w:t xml:space="preserve"> базовый уровень / Н. В. </w:t>
      </w:r>
      <w:proofErr w:type="spellStart"/>
      <w:r w:rsidRPr="00B8388A">
        <w:rPr>
          <w:rFonts w:ascii="Times New Roman" w:hAnsi="Times New Roman"/>
          <w:sz w:val="24"/>
          <w:szCs w:val="24"/>
        </w:rPr>
        <w:t>Матяш</w:t>
      </w:r>
      <w:proofErr w:type="spellEnd"/>
      <w:r w:rsidRPr="00B8388A">
        <w:rPr>
          <w:rFonts w:ascii="Times New Roman" w:hAnsi="Times New Roman"/>
          <w:sz w:val="24"/>
          <w:szCs w:val="24"/>
        </w:rPr>
        <w:t>. — М.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388A">
        <w:rPr>
          <w:rFonts w:ascii="Times New Roman" w:hAnsi="Times New Roman"/>
          <w:sz w:val="24"/>
          <w:szCs w:val="24"/>
        </w:rPr>
        <w:t xml:space="preserve"> Издательский центр  «</w:t>
      </w:r>
      <w:proofErr w:type="spellStart"/>
      <w:r w:rsidRPr="00B8388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B8388A">
        <w:rPr>
          <w:rFonts w:ascii="Times New Roman" w:hAnsi="Times New Roman"/>
          <w:sz w:val="24"/>
          <w:szCs w:val="24"/>
        </w:rPr>
        <w:t xml:space="preserve">», 2017. </w:t>
      </w:r>
    </w:p>
    <w:p w:rsidR="004E716A" w:rsidRPr="00B8388A" w:rsidRDefault="004E716A" w:rsidP="004E716A">
      <w:pPr>
        <w:pStyle w:val="a6"/>
        <w:numPr>
          <w:ilvl w:val="0"/>
          <w:numId w:val="2"/>
        </w:numPr>
        <w:ind w:left="-709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основной образовательной программой  среднего  общего образования МБОУ Тарасово – </w:t>
      </w:r>
      <w:proofErr w:type="spellStart"/>
      <w:r w:rsidRPr="00B8388A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B8388A"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8388A">
        <w:rPr>
          <w:rFonts w:ascii="Times New Roman" w:hAnsi="Times New Roman"/>
          <w:sz w:val="24"/>
          <w:szCs w:val="24"/>
        </w:rPr>
        <w:t>.</w:t>
      </w:r>
    </w:p>
    <w:p w:rsidR="004E716A" w:rsidRPr="00B8388A" w:rsidRDefault="004E716A" w:rsidP="004E716A">
      <w:pPr>
        <w:pStyle w:val="a6"/>
        <w:numPr>
          <w:ilvl w:val="0"/>
          <w:numId w:val="2"/>
        </w:numPr>
        <w:ind w:left="-709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</w:t>
      </w:r>
      <w:proofErr w:type="spellStart"/>
      <w:r w:rsidRPr="00B8388A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B8388A">
        <w:rPr>
          <w:rFonts w:ascii="Times New Roman" w:hAnsi="Times New Roman"/>
          <w:sz w:val="24"/>
          <w:szCs w:val="24"/>
        </w:rPr>
        <w:t xml:space="preserve"> СОШ  на 2020-2021 учебный год (Приказ от 27.08.2020г  № 120).</w:t>
      </w:r>
    </w:p>
    <w:p w:rsidR="004E716A" w:rsidRPr="00B8388A" w:rsidRDefault="004E716A" w:rsidP="004E716A">
      <w:pPr>
        <w:pStyle w:val="a6"/>
        <w:numPr>
          <w:ilvl w:val="0"/>
          <w:numId w:val="2"/>
        </w:numPr>
        <w:ind w:left="-709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B8388A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B8388A">
        <w:rPr>
          <w:rFonts w:ascii="Times New Roman" w:hAnsi="Times New Roman"/>
          <w:sz w:val="24"/>
          <w:szCs w:val="24"/>
        </w:rPr>
        <w:t xml:space="preserve"> СОШ  на 2020-2021 учебный год (Приказ   от 27.08.2020г  № 120);</w:t>
      </w:r>
    </w:p>
    <w:p w:rsidR="004E716A" w:rsidRPr="00B8388A" w:rsidRDefault="004E716A" w:rsidP="004E716A">
      <w:pPr>
        <w:widowControl w:val="0"/>
        <w:numPr>
          <w:ilvl w:val="0"/>
          <w:numId w:val="2"/>
        </w:numPr>
        <w:spacing w:after="120" w:line="322" w:lineRule="exact"/>
        <w:ind w:left="-709" w:right="20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B8388A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B8388A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B8388A">
        <w:rPr>
          <w:rFonts w:ascii="Times New Roman" w:hAnsi="Times New Roman"/>
          <w:sz w:val="24"/>
          <w:szCs w:val="24"/>
        </w:rPr>
        <w:t>от 28.12.2018 № 345</w:t>
      </w:r>
      <w:r w:rsidRPr="00B8388A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B8388A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8388A">
        <w:rPr>
          <w:rFonts w:ascii="Times New Roman" w:hAnsi="Times New Roman"/>
          <w:kern w:val="36"/>
          <w:sz w:val="24"/>
          <w:szCs w:val="24"/>
        </w:rPr>
        <w:t>;</w:t>
      </w:r>
    </w:p>
    <w:p w:rsidR="004E716A" w:rsidRPr="00B8388A" w:rsidRDefault="004E716A" w:rsidP="004E716A">
      <w:pPr>
        <w:pStyle w:val="a6"/>
        <w:numPr>
          <w:ilvl w:val="0"/>
          <w:numId w:val="2"/>
        </w:numPr>
        <w:ind w:left="-709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положением о рабочей программе (</w:t>
      </w:r>
      <w:r w:rsidRPr="00B8388A">
        <w:rPr>
          <w:rFonts w:ascii="Times New Roman" w:eastAsia="Newton-Regular" w:hAnsi="Times New Roman"/>
          <w:sz w:val="24"/>
          <w:szCs w:val="24"/>
        </w:rPr>
        <w:t>Приказ  от 29.08.2017г №130)</w:t>
      </w: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b/>
          <w:color w:val="FF0000"/>
          <w:sz w:val="24"/>
          <w:szCs w:val="24"/>
        </w:rPr>
      </w:pP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b/>
          <w:sz w:val="24"/>
          <w:szCs w:val="24"/>
        </w:rPr>
      </w:pPr>
      <w:r w:rsidRPr="00B8388A">
        <w:rPr>
          <w:rFonts w:ascii="Times New Roman" w:hAnsi="Times New Roman"/>
          <w:b/>
          <w:sz w:val="24"/>
          <w:szCs w:val="24"/>
        </w:rPr>
        <w:t>На основании:</w:t>
      </w:r>
    </w:p>
    <w:p w:rsidR="004E716A" w:rsidRPr="00B8388A" w:rsidRDefault="004E716A" w:rsidP="004E716A">
      <w:pPr>
        <w:pStyle w:val="a6"/>
        <w:numPr>
          <w:ilvl w:val="0"/>
          <w:numId w:val="1"/>
        </w:numPr>
        <w:ind w:left="-709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B8388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B8388A"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B8388A"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B8388A">
        <w:rPr>
          <w:rFonts w:ascii="Times New Roman" w:hAnsi="Times New Roman"/>
          <w:sz w:val="24"/>
          <w:szCs w:val="24"/>
        </w:rPr>
        <w:t xml:space="preserve">) </w:t>
      </w:r>
    </w:p>
    <w:p w:rsidR="004E716A" w:rsidRPr="00B8388A" w:rsidRDefault="004E716A" w:rsidP="004E716A">
      <w:pPr>
        <w:pStyle w:val="a6"/>
        <w:numPr>
          <w:ilvl w:val="0"/>
          <w:numId w:val="1"/>
        </w:numPr>
        <w:ind w:left="-709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388A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B8388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B8388A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B8388A">
        <w:rPr>
          <w:rFonts w:ascii="Times New Roman" w:hAnsi="Times New Roman"/>
          <w:sz w:val="24"/>
          <w:szCs w:val="24"/>
        </w:rPr>
        <w:t>)</w:t>
      </w:r>
    </w:p>
    <w:p w:rsidR="004E716A" w:rsidRPr="00B8388A" w:rsidRDefault="004E716A" w:rsidP="004E716A">
      <w:pPr>
        <w:pStyle w:val="a6"/>
        <w:numPr>
          <w:ilvl w:val="0"/>
          <w:numId w:val="1"/>
        </w:numPr>
        <w:ind w:left="-709" w:right="-456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B8388A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B8388A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E716A" w:rsidRPr="00B8388A" w:rsidRDefault="004E716A" w:rsidP="004E716A">
      <w:pPr>
        <w:pStyle w:val="a6"/>
        <w:ind w:left="-709"/>
        <w:rPr>
          <w:rStyle w:val="c2"/>
          <w:rFonts w:ascii="Times New Roman" w:hAnsi="Times New Roman"/>
          <w:sz w:val="24"/>
          <w:szCs w:val="24"/>
        </w:rPr>
      </w:pP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B8388A">
        <w:rPr>
          <w:rFonts w:ascii="Times New Roman" w:eastAsiaTheme="minorHAnsi" w:hAnsi="Times New Roman"/>
          <w:b/>
          <w:sz w:val="24"/>
          <w:szCs w:val="24"/>
        </w:rPr>
        <w:t>Цели изучения учебного предмета «Технология»</w:t>
      </w:r>
      <w:proofErr w:type="gramStart"/>
      <w:r w:rsidRPr="00B8388A">
        <w:rPr>
          <w:rFonts w:ascii="Times New Roman" w:eastAsiaTheme="minorHAnsi" w:hAnsi="Times New Roman"/>
          <w:b/>
          <w:sz w:val="24"/>
          <w:szCs w:val="24"/>
        </w:rPr>
        <w:t xml:space="preserve">  :</w:t>
      </w:r>
      <w:proofErr w:type="gramEnd"/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388A">
        <w:rPr>
          <w:rFonts w:ascii="Times New Roman" w:eastAsiaTheme="minorHAnsi" w:hAnsi="Times New Roman"/>
          <w:sz w:val="24"/>
          <w:szCs w:val="24"/>
        </w:rPr>
        <w:t xml:space="preserve"> • формирование общих представлений о сущности </w:t>
      </w:r>
      <w:proofErr w:type="spellStart"/>
      <w:r w:rsidRPr="00B8388A">
        <w:rPr>
          <w:rFonts w:ascii="Times New Roman" w:eastAsiaTheme="minorHAnsi" w:hAnsi="Times New Roman"/>
          <w:sz w:val="24"/>
          <w:szCs w:val="24"/>
        </w:rPr>
        <w:t>техносферы</w:t>
      </w:r>
      <w:proofErr w:type="spellEnd"/>
      <w:r w:rsidRPr="00B8388A">
        <w:rPr>
          <w:rFonts w:ascii="Times New Roman" w:eastAsiaTheme="minorHAnsi" w:hAnsi="Times New Roman"/>
          <w:sz w:val="24"/>
          <w:szCs w:val="24"/>
        </w:rPr>
        <w:t xml:space="preserve"> как совокупности созданных человеком артефактов и технологических процессах создания потребительных стоимостей в современном производстве;</w:t>
      </w: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388A">
        <w:rPr>
          <w:rFonts w:ascii="Times New Roman" w:eastAsiaTheme="minorHAnsi" w:hAnsi="Times New Roman"/>
          <w:sz w:val="24"/>
          <w:szCs w:val="24"/>
        </w:rPr>
        <w:t>• ознакомление с наиболее распространёнными видами технологий получения и преобразования материалов, энергии, информации, объектов живой природы и социальной среды;</w:t>
      </w: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388A">
        <w:rPr>
          <w:rFonts w:ascii="Times New Roman" w:eastAsiaTheme="minorHAnsi" w:hAnsi="Times New Roman"/>
          <w:sz w:val="24"/>
          <w:szCs w:val="24"/>
        </w:rPr>
        <w:t>• развитие умений ориентироваться в современных методах и технических средствах, используемых в наиболее распространённых и массовых видах производства товаров и услуг;</w:t>
      </w: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388A">
        <w:rPr>
          <w:rFonts w:ascii="Times New Roman" w:eastAsiaTheme="minorHAnsi" w:hAnsi="Times New Roman"/>
          <w:sz w:val="24"/>
          <w:szCs w:val="24"/>
        </w:rPr>
        <w:t>• ориентация на предпринимательскую деятельность, техническое и технологическое творчество применительно к региональному рынку труда;</w:t>
      </w: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388A">
        <w:rPr>
          <w:rFonts w:ascii="Times New Roman" w:eastAsiaTheme="minorHAnsi" w:hAnsi="Times New Roman"/>
          <w:sz w:val="24"/>
          <w:szCs w:val="24"/>
        </w:rPr>
        <w:t>• формирование представлений о путях освоения профессии и построении профессиональной карьеры;</w:t>
      </w: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388A">
        <w:rPr>
          <w:rStyle w:val="3"/>
          <w:rFonts w:eastAsiaTheme="minorHAnsi"/>
          <w:b/>
          <w:sz w:val="24"/>
          <w:szCs w:val="24"/>
        </w:rPr>
        <w:t>Задачи:</w:t>
      </w:r>
      <w:r w:rsidRPr="00B8388A">
        <w:rPr>
          <w:rFonts w:ascii="Times New Roman" w:hAnsi="Times New Roman"/>
          <w:sz w:val="24"/>
          <w:szCs w:val="24"/>
        </w:rPr>
        <w:t xml:space="preserve"> </w:t>
      </w: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388A">
        <w:rPr>
          <w:rFonts w:ascii="Times New Roman" w:eastAsiaTheme="minorHAnsi" w:hAnsi="Times New Roman"/>
          <w:sz w:val="24"/>
          <w:szCs w:val="24"/>
        </w:rPr>
        <w:t xml:space="preserve">*Подготовка личности к трудовой, преобразовательной деятельности, в том числе на мотивационном уровне – формирование потребности и уважительного отношения к труду, социально ориентированной деятельности. </w:t>
      </w: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B8388A">
        <w:rPr>
          <w:rFonts w:ascii="Times New Roman" w:eastAsiaTheme="minorHAnsi" w:hAnsi="Times New Roman"/>
          <w:sz w:val="24"/>
          <w:szCs w:val="24"/>
        </w:rPr>
        <w:t xml:space="preserve">*Формирование технико-технологических знаний, </w:t>
      </w:r>
      <w:proofErr w:type="spellStart"/>
      <w:r w:rsidRPr="00B8388A">
        <w:rPr>
          <w:rFonts w:ascii="Times New Roman" w:eastAsiaTheme="minorHAnsi" w:hAnsi="Times New Roman"/>
          <w:sz w:val="24"/>
          <w:szCs w:val="24"/>
        </w:rPr>
        <w:t>общетехнологических</w:t>
      </w:r>
      <w:proofErr w:type="spellEnd"/>
      <w:r w:rsidRPr="00B8388A">
        <w:rPr>
          <w:rFonts w:ascii="Times New Roman" w:eastAsiaTheme="minorHAnsi" w:hAnsi="Times New Roman"/>
          <w:sz w:val="24"/>
          <w:szCs w:val="24"/>
        </w:rPr>
        <w:t xml:space="preserve"> и специальных умений и навыков, необходимых для организации работы, поиска, анализа и использовании научно-технической информации и технологической документации, выполнения и соблюдения технологических процессов, проектирования и создания объектов труда (продуктов), оценки качества продуктов и проектов и пр. </w:t>
      </w:r>
      <w:proofErr w:type="gramEnd"/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388A">
        <w:rPr>
          <w:rFonts w:ascii="Times New Roman" w:eastAsiaTheme="minorHAnsi" w:hAnsi="Times New Roman"/>
          <w:sz w:val="24"/>
          <w:szCs w:val="24"/>
        </w:rPr>
        <w:lastRenderedPageBreak/>
        <w:t xml:space="preserve">*Закрепление в предметно-практической и проектно-технологической деятельности теоретических знаний, полученных при изучении естественных и социальных наук, математики и информатики, искусству, интеграции их в процессе изготовления объектов труда (продуктов) и выполнении проектов различной направленности. </w:t>
      </w: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388A">
        <w:rPr>
          <w:rFonts w:ascii="Times New Roman" w:eastAsiaTheme="minorHAnsi" w:hAnsi="Times New Roman"/>
          <w:sz w:val="24"/>
          <w:szCs w:val="24"/>
        </w:rPr>
        <w:t xml:space="preserve">*Овладение знаниями о научной организации труда, технологиях и методах решения нестандартных (творческих) задач, конструкторской и изобретательской деятельности, принципах и методах дизайна, средствах активизации познавательной, исследовательской деятельности. </w:t>
      </w:r>
    </w:p>
    <w:p w:rsidR="004E716A" w:rsidRPr="00B8388A" w:rsidRDefault="004E716A" w:rsidP="004E716A">
      <w:pPr>
        <w:pStyle w:val="5"/>
        <w:shd w:val="clear" w:color="auto" w:fill="auto"/>
        <w:spacing w:after="0" w:line="274" w:lineRule="exact"/>
        <w:ind w:left="20" w:right="20" w:firstLine="0"/>
        <w:rPr>
          <w:rStyle w:val="3"/>
          <w:b/>
          <w:sz w:val="24"/>
          <w:szCs w:val="24"/>
        </w:rPr>
      </w:pPr>
      <w:r w:rsidRPr="00B8388A">
        <w:rPr>
          <w:rFonts w:eastAsiaTheme="minorHAnsi"/>
          <w:sz w:val="24"/>
          <w:szCs w:val="24"/>
        </w:rPr>
        <w:t>*Знакомство с миром труда и профессий, профессиональной деятельностью и направлениями получения профессионального образования; первичное освоение социальных ролей работника, предпринимателя, ремонтника (</w:t>
      </w:r>
      <w:proofErr w:type="spellStart"/>
      <w:proofErr w:type="gramStart"/>
      <w:r w:rsidRPr="00B8388A">
        <w:rPr>
          <w:rFonts w:eastAsiaTheme="minorHAnsi"/>
          <w:sz w:val="24"/>
          <w:szCs w:val="24"/>
        </w:rPr>
        <w:t>сервис-деятельности</w:t>
      </w:r>
      <w:proofErr w:type="spellEnd"/>
      <w:proofErr w:type="gramEnd"/>
      <w:r w:rsidRPr="00B8388A">
        <w:rPr>
          <w:rFonts w:eastAsiaTheme="minorHAnsi"/>
          <w:sz w:val="24"/>
          <w:szCs w:val="24"/>
        </w:rPr>
        <w:t>), конструктора, технолога, менеджера и других, связанных с пониманием техники и технологий в процессе выполнения основных функций профессиональной деятельности.</w:t>
      </w:r>
    </w:p>
    <w:p w:rsidR="004E716A" w:rsidRPr="00B8388A" w:rsidRDefault="004E716A" w:rsidP="004E716A">
      <w:pPr>
        <w:pStyle w:val="Default"/>
      </w:pPr>
    </w:p>
    <w:p w:rsidR="004E716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sz w:val="21"/>
          <w:szCs w:val="21"/>
        </w:rPr>
      </w:pPr>
      <w:r w:rsidRPr="00B8388A">
        <w:rPr>
          <w:rFonts w:ascii="Times New Roman" w:hAnsi="Times New Roman"/>
          <w:b/>
          <w:sz w:val="24"/>
          <w:szCs w:val="24"/>
        </w:rPr>
        <w:t>Учебно-методическое обеспечение учебного процесса</w:t>
      </w:r>
      <w:proofErr w:type="gramStart"/>
      <w:r w:rsidRPr="00B8388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8388A">
        <w:rPr>
          <w:rFonts w:ascii="SchoolBookSanPin" w:eastAsiaTheme="minorHAnsi" w:hAnsi="SchoolBookSanPin" w:cs="SchoolBookSanPin"/>
          <w:sz w:val="21"/>
          <w:szCs w:val="21"/>
        </w:rPr>
        <w:t xml:space="preserve"> </w:t>
      </w:r>
    </w:p>
    <w:p w:rsidR="004E716A" w:rsidRPr="00ED7BAB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7BAB">
        <w:rPr>
          <w:rFonts w:ascii="Times New Roman" w:eastAsiaTheme="minorHAnsi" w:hAnsi="Times New Roman"/>
          <w:sz w:val="24"/>
          <w:szCs w:val="24"/>
        </w:rPr>
        <w:t>Учебник «Технология» 10—11 классы. Базовый уровень</w:t>
      </w:r>
      <w:proofErr w:type="gramStart"/>
      <w:r w:rsidRPr="00ED7BA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ED7BAB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ED7BAB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Pr="00ED7BAB">
        <w:rPr>
          <w:rFonts w:ascii="Times New Roman" w:eastAsiaTheme="minorHAnsi" w:hAnsi="Times New Roman"/>
          <w:sz w:val="24"/>
          <w:szCs w:val="24"/>
        </w:rPr>
        <w:t xml:space="preserve">вторы: </w:t>
      </w:r>
      <w:proofErr w:type="gramStart"/>
      <w:r w:rsidRPr="00ED7BAB">
        <w:rPr>
          <w:rFonts w:ascii="Times New Roman" w:eastAsiaTheme="minorHAnsi" w:hAnsi="Times New Roman"/>
          <w:sz w:val="24"/>
          <w:szCs w:val="24"/>
        </w:rPr>
        <w:t xml:space="preserve">В. Д. Симоненко, О. П. </w:t>
      </w:r>
      <w:proofErr w:type="spellStart"/>
      <w:r w:rsidRPr="00ED7BAB">
        <w:rPr>
          <w:rFonts w:ascii="Times New Roman" w:eastAsiaTheme="minorHAnsi" w:hAnsi="Times New Roman"/>
          <w:sz w:val="24"/>
          <w:szCs w:val="24"/>
        </w:rPr>
        <w:t>Очинин</w:t>
      </w:r>
      <w:proofErr w:type="spellEnd"/>
      <w:r w:rsidRPr="00ED7BAB">
        <w:rPr>
          <w:rFonts w:ascii="Times New Roman" w:eastAsiaTheme="minorHAnsi" w:hAnsi="Times New Roman"/>
          <w:sz w:val="24"/>
          <w:szCs w:val="24"/>
        </w:rPr>
        <w:t xml:space="preserve">, Н. В. </w:t>
      </w:r>
      <w:proofErr w:type="spellStart"/>
      <w:r w:rsidRPr="00ED7BAB">
        <w:rPr>
          <w:rFonts w:ascii="Times New Roman" w:eastAsiaTheme="minorHAnsi" w:hAnsi="Times New Roman"/>
          <w:sz w:val="24"/>
          <w:szCs w:val="24"/>
        </w:rPr>
        <w:t>Матяш</w:t>
      </w:r>
      <w:proofErr w:type="spellEnd"/>
      <w:r w:rsidRPr="00ED7BAB">
        <w:rPr>
          <w:rFonts w:ascii="Times New Roman" w:eastAsiaTheme="minorHAnsi" w:hAnsi="Times New Roman"/>
          <w:sz w:val="24"/>
          <w:szCs w:val="24"/>
        </w:rPr>
        <w:t xml:space="preserve"> и др.).</w:t>
      </w:r>
      <w:proofErr w:type="gramEnd"/>
      <w:r w:rsidRPr="00ED7BAB">
        <w:rPr>
          <w:rFonts w:ascii="Times New Roman" w:eastAsiaTheme="minorHAnsi" w:hAnsi="Times New Roman"/>
          <w:sz w:val="24"/>
          <w:szCs w:val="24"/>
        </w:rPr>
        <w:t xml:space="preserve"> М./ Издательский центр «</w:t>
      </w:r>
      <w:proofErr w:type="spellStart"/>
      <w:r w:rsidRPr="00ED7BAB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Pr="00ED7BAB">
        <w:rPr>
          <w:rFonts w:ascii="Times New Roman" w:eastAsiaTheme="minorHAnsi" w:hAnsi="Times New Roman"/>
          <w:sz w:val="24"/>
          <w:szCs w:val="24"/>
        </w:rPr>
        <w:t>».2020 г.</w:t>
      </w:r>
    </w:p>
    <w:p w:rsidR="004E716A" w:rsidRPr="00ED7BAB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7BAB">
        <w:rPr>
          <w:rFonts w:ascii="Times New Roman" w:eastAsiaTheme="minorHAnsi" w:hAnsi="Times New Roman"/>
          <w:sz w:val="24"/>
          <w:szCs w:val="24"/>
        </w:rPr>
        <w:t xml:space="preserve">Технология. 10—11 классы. Базовый уровень. </w:t>
      </w:r>
      <w:proofErr w:type="gramStart"/>
      <w:r w:rsidRPr="00ED7BAB">
        <w:rPr>
          <w:rFonts w:ascii="Times New Roman" w:eastAsiaTheme="minorHAnsi" w:hAnsi="Times New Roman"/>
          <w:sz w:val="24"/>
          <w:szCs w:val="24"/>
        </w:rPr>
        <w:t>Методическое пособие (авторы:</w:t>
      </w:r>
      <w:proofErr w:type="gramEnd"/>
      <w:r w:rsidRPr="00ED7BA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ED7BAB">
        <w:rPr>
          <w:rFonts w:ascii="Times New Roman" w:eastAsiaTheme="minorHAnsi" w:hAnsi="Times New Roman"/>
          <w:sz w:val="24"/>
          <w:szCs w:val="24"/>
        </w:rPr>
        <w:t xml:space="preserve">Н. В. </w:t>
      </w:r>
      <w:proofErr w:type="spellStart"/>
      <w:r w:rsidRPr="00ED7BAB">
        <w:rPr>
          <w:rFonts w:ascii="Times New Roman" w:eastAsiaTheme="minorHAnsi" w:hAnsi="Times New Roman"/>
          <w:sz w:val="24"/>
          <w:szCs w:val="24"/>
        </w:rPr>
        <w:t>Матяш</w:t>
      </w:r>
      <w:proofErr w:type="spellEnd"/>
      <w:r w:rsidRPr="00ED7BAB">
        <w:rPr>
          <w:rFonts w:ascii="Times New Roman" w:eastAsiaTheme="minorHAnsi" w:hAnsi="Times New Roman"/>
          <w:sz w:val="24"/>
          <w:szCs w:val="24"/>
        </w:rPr>
        <w:t xml:space="preserve">, В. Д. Симоненко, Л. И. </w:t>
      </w:r>
      <w:proofErr w:type="spellStart"/>
      <w:r w:rsidRPr="00ED7BAB">
        <w:rPr>
          <w:rFonts w:ascii="Times New Roman" w:eastAsiaTheme="minorHAnsi" w:hAnsi="Times New Roman"/>
          <w:sz w:val="24"/>
          <w:szCs w:val="24"/>
        </w:rPr>
        <w:t>Булавинцева</w:t>
      </w:r>
      <w:proofErr w:type="spellEnd"/>
      <w:r w:rsidRPr="00ED7BAB">
        <w:rPr>
          <w:rFonts w:ascii="Times New Roman" w:eastAsiaTheme="minorHAnsi" w:hAnsi="Times New Roman"/>
          <w:sz w:val="24"/>
          <w:szCs w:val="24"/>
        </w:rPr>
        <w:t>). 2019 г.</w:t>
      </w:r>
      <w:proofErr w:type="gramEnd"/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E716A" w:rsidRPr="00B8388A" w:rsidRDefault="004E716A" w:rsidP="004E716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B8388A">
        <w:rPr>
          <w:rFonts w:ascii="Times New Roman" w:hAnsi="Times New Roman"/>
          <w:b/>
          <w:sz w:val="24"/>
          <w:szCs w:val="24"/>
        </w:rPr>
        <w:t xml:space="preserve"> Место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388A">
        <w:rPr>
          <w:rFonts w:ascii="Times New Roman" w:hAnsi="Times New Roman"/>
          <w:b/>
          <w:sz w:val="24"/>
          <w:szCs w:val="24"/>
        </w:rPr>
        <w:t>в учебном плане:</w:t>
      </w:r>
    </w:p>
    <w:p w:rsidR="004E716A" w:rsidRPr="00B8388A" w:rsidRDefault="004E716A" w:rsidP="004E716A">
      <w:pPr>
        <w:pStyle w:val="a6"/>
        <w:ind w:left="-709"/>
        <w:rPr>
          <w:rStyle w:val="FontStyle11"/>
          <w:color w:val="FF0000"/>
          <w:sz w:val="24"/>
          <w:szCs w:val="24"/>
        </w:rPr>
      </w:pPr>
      <w:r w:rsidRPr="00B8388A">
        <w:rPr>
          <w:rStyle w:val="FontStyle13"/>
          <w:sz w:val="24"/>
          <w:szCs w:val="24"/>
        </w:rPr>
        <w:t>В федеральном базисном учебном плане  на учебный предмет «</w:t>
      </w:r>
      <w:r w:rsidRPr="00B8388A">
        <w:rPr>
          <w:rFonts w:ascii="Times New Roman" w:hAnsi="Times New Roman"/>
          <w:sz w:val="24"/>
          <w:szCs w:val="24"/>
        </w:rPr>
        <w:t>Технология»</w:t>
      </w:r>
      <w:r w:rsidRPr="00B8388A">
        <w:rPr>
          <w:rStyle w:val="FontStyle13"/>
          <w:sz w:val="24"/>
          <w:szCs w:val="24"/>
        </w:rPr>
        <w:t xml:space="preserve">  в 11 классе  отводится </w:t>
      </w:r>
      <w:r w:rsidRPr="00B8388A">
        <w:rPr>
          <w:rStyle w:val="FontStyle13"/>
          <w:sz w:val="24"/>
          <w:szCs w:val="24"/>
          <w:u w:val="single"/>
        </w:rPr>
        <w:t>__1_</w:t>
      </w:r>
      <w:r w:rsidRPr="00B8388A">
        <w:rPr>
          <w:rStyle w:val="FontStyle13"/>
          <w:sz w:val="24"/>
          <w:szCs w:val="24"/>
        </w:rPr>
        <w:t xml:space="preserve"> час в неделю. </w:t>
      </w:r>
    </w:p>
    <w:p w:rsidR="004E716A" w:rsidRPr="00B8388A" w:rsidRDefault="004E716A" w:rsidP="004E716A">
      <w:pPr>
        <w:pStyle w:val="Style3"/>
        <w:widowControl/>
        <w:spacing w:line="240" w:lineRule="auto"/>
        <w:ind w:left="-709" w:firstLine="0"/>
      </w:pPr>
      <w:r w:rsidRPr="00B8388A">
        <w:t xml:space="preserve">  </w:t>
      </w:r>
      <w:proofErr w:type="gramStart"/>
      <w:r w:rsidRPr="00B8388A">
        <w:t xml:space="preserve">Календарный учебный график МБОУ Тарасово - </w:t>
      </w:r>
      <w:proofErr w:type="spellStart"/>
      <w:r w:rsidRPr="00B8388A">
        <w:t>Меловской</w:t>
      </w:r>
      <w:proofErr w:type="spellEnd"/>
      <w:r w:rsidRPr="00B8388A">
        <w:t xml:space="preserve"> СОШ  на  2020 -2021 учебный                               </w:t>
      </w:r>
      <w:bookmarkStart w:id="0" w:name="_GoBack"/>
      <w:bookmarkEnd w:id="0"/>
      <w:r w:rsidRPr="00B8388A">
        <w:t xml:space="preserve"> год предусматривает в 11  классе  34 учебных недели.</w:t>
      </w:r>
      <w:proofErr w:type="gramEnd"/>
      <w:r w:rsidRPr="00B8388A">
        <w:t xml:space="preserve"> В соответствии с БУП-2004  и учебным планом школы на 2020 -2021 учебный год  для среднего  общего образования  на учебный предмет  «Технология» в</w:t>
      </w:r>
      <w:r w:rsidRPr="00B8388A">
        <w:rPr>
          <w:u w:val="single"/>
        </w:rPr>
        <w:t>__11_</w:t>
      </w:r>
      <w:r w:rsidRPr="00B8388A">
        <w:t xml:space="preserve"> классе отводится  </w:t>
      </w:r>
      <w:r w:rsidRPr="00B8388A">
        <w:rPr>
          <w:u w:val="single"/>
        </w:rPr>
        <w:t>_1_</w:t>
      </w:r>
      <w:r w:rsidRPr="00B8388A">
        <w:t xml:space="preserve"> час в неделю, т.е</w:t>
      </w:r>
      <w:r w:rsidRPr="00B8388A">
        <w:rPr>
          <w:u w:val="single"/>
        </w:rPr>
        <w:t>._34_</w:t>
      </w:r>
      <w:r w:rsidRPr="00B8388A">
        <w:t xml:space="preserve"> часа  в год.</w:t>
      </w:r>
    </w:p>
    <w:p w:rsidR="004E716A" w:rsidRPr="00B8388A" w:rsidRDefault="004E716A" w:rsidP="004E716A">
      <w:pPr>
        <w:pStyle w:val="Style3"/>
        <w:widowControl/>
        <w:spacing w:line="240" w:lineRule="auto"/>
        <w:ind w:firstLine="0"/>
        <w:rPr>
          <w:rStyle w:val="FontStyle11"/>
        </w:rPr>
      </w:pP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b/>
          <w:sz w:val="24"/>
          <w:szCs w:val="24"/>
        </w:rPr>
      </w:pPr>
      <w:r w:rsidRPr="00B8388A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4E716A" w:rsidRPr="00B8388A" w:rsidRDefault="004E716A" w:rsidP="004E716A">
      <w:pPr>
        <w:pStyle w:val="a6"/>
        <w:ind w:left="-709" w:right="-173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4E716A" w:rsidRPr="00B8388A" w:rsidRDefault="004E716A" w:rsidP="004E716A">
      <w:pPr>
        <w:pStyle w:val="a6"/>
        <w:ind w:left="-709" w:right="-173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B8388A">
        <w:rPr>
          <w:rFonts w:ascii="Times New Roman" w:hAnsi="Times New Roman"/>
          <w:sz w:val="24"/>
          <w:szCs w:val="24"/>
        </w:rPr>
        <w:t>приказ от 27.08.2020г  № 120);</w:t>
      </w: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8388A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8388A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- по болезни учителя;</w:t>
      </w: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- участие в ВПР;</w:t>
      </w:r>
    </w:p>
    <w:p w:rsidR="004E716A" w:rsidRPr="00B8388A" w:rsidRDefault="004E716A" w:rsidP="004E716A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4E716A" w:rsidRPr="00B8388A" w:rsidRDefault="004E716A" w:rsidP="004E716A">
      <w:pPr>
        <w:ind w:hanging="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и другими.</w:t>
      </w:r>
    </w:p>
    <w:p w:rsidR="004E716A" w:rsidRPr="00B8388A" w:rsidRDefault="004E716A" w:rsidP="004E716A">
      <w:pPr>
        <w:pStyle w:val="a6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Рабочая программа по технологии в 11 классе  рассчитана на 34 часа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388A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4E716A" w:rsidRPr="00B8388A" w:rsidRDefault="004E716A" w:rsidP="004E716A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4E716A" w:rsidRDefault="004E716A" w:rsidP="004E716A">
      <w:pPr>
        <w:pStyle w:val="2"/>
        <w:spacing w:line="240" w:lineRule="auto"/>
        <w:ind w:right="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  Требования к результатам изучения учебного предмета  «Технология»       </w:t>
      </w:r>
    </w:p>
    <w:p w:rsidR="004E716A" w:rsidRPr="00BC7B0C" w:rsidRDefault="004E716A" w:rsidP="004E716A">
      <w:pPr>
        <w:pStyle w:val="a6"/>
        <w:rPr>
          <w:rFonts w:ascii="Times New Roman" w:hAnsi="Times New Roman"/>
          <w:b/>
          <w:i/>
          <w:sz w:val="24"/>
          <w:szCs w:val="24"/>
          <w:u w:val="single"/>
        </w:rPr>
      </w:pPr>
      <w:r w:rsidRPr="00BC7B0C">
        <w:rPr>
          <w:rFonts w:ascii="Times New Roman" w:hAnsi="Times New Roman"/>
          <w:b/>
          <w:i/>
          <w:sz w:val="24"/>
          <w:szCs w:val="24"/>
          <w:u w:val="single"/>
        </w:rPr>
        <w:t>В резуль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тате изучения технологии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BC7B0C">
        <w:rPr>
          <w:rFonts w:ascii="Times New Roman" w:hAnsi="Times New Roman"/>
          <w:b/>
          <w:i/>
          <w:sz w:val="24"/>
          <w:szCs w:val="24"/>
          <w:u w:val="single"/>
        </w:rPr>
        <w:t>должен:</w:t>
      </w:r>
    </w:p>
    <w:p w:rsidR="004E716A" w:rsidRPr="00BC7B0C" w:rsidRDefault="004E716A" w:rsidP="004E716A">
      <w:pPr>
        <w:pStyle w:val="a6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C7B0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Знать/понимать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 влияние технологий на общественное развитие;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 составляющие современного производства товаров и услуг;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-  способы снижения негативного влияния производства на окружающую среду: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 способы организации труда, индивидуальной и коллективной работы;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 основные этапы  проектной деятельности;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-  источники получения информации о путях получения  профессионального </w:t>
      </w:r>
    </w:p>
    <w:p w:rsidR="004E716A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 трудоустройства;</w:t>
      </w:r>
      <w:r w:rsidRPr="00D92F77">
        <w:rPr>
          <w:rFonts w:ascii="Times New Roman" w:hAnsi="Times New Roman"/>
          <w:sz w:val="24"/>
          <w:szCs w:val="24"/>
        </w:rPr>
        <w:t xml:space="preserve">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lastRenderedPageBreak/>
        <w:t xml:space="preserve">- сферы современного производства;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>- принципы разделения труда на производстве;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>- сведения о специальности и квалификации работника;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C7B0C">
        <w:rPr>
          <w:rFonts w:ascii="Times New Roman" w:hAnsi="Times New Roman"/>
          <w:sz w:val="24"/>
          <w:szCs w:val="24"/>
        </w:rPr>
        <w:t>факторы</w:t>
      </w:r>
      <w:proofErr w:type="gramEnd"/>
      <w:r w:rsidRPr="00BC7B0C">
        <w:rPr>
          <w:rFonts w:ascii="Times New Roman" w:hAnsi="Times New Roman"/>
          <w:sz w:val="24"/>
          <w:szCs w:val="24"/>
        </w:rPr>
        <w:t xml:space="preserve"> влияющие на уровень оплаты труда;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 xml:space="preserve"> - пути получения профессионального образования;</w:t>
      </w:r>
    </w:p>
    <w:p w:rsidR="004E716A" w:rsidRPr="00D92F77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 xml:space="preserve">- необходимость учёта качеств личности при выборе профессии;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C7B0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Уметь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 оценивать потребительские качества товаров и услуг;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 изучать потребности потенциальных покупателей на рынке товаров и услуг;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 составлять планы деятельности по изготовлению и реализации продукта труда;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-  использовать методы решения творческих задач </w:t>
      </w:r>
      <w:proofErr w:type="gramStart"/>
      <w:r w:rsidRPr="00BC7B0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технологической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  деятельности;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-  проектировать материальный объект или услугу; оформлять процесс и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 результаты проектной деятельности</w:t>
      </w:r>
      <w:proofErr w:type="gramStart"/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 организовывать рабочие места; выбирать средства и методы реализации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 проекта; выбирать средства и методы реализации проекта;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 выполнять изученные технологические операции;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-  планировать возможное продвижение материального объекта или услуги </w:t>
      </w:r>
      <w:proofErr w:type="gramStart"/>
      <w:r w:rsidRPr="00BC7B0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 w:rsidRPr="00BC7B0C">
        <w:rPr>
          <w:rFonts w:ascii="Times New Roman" w:hAnsi="Times New Roman"/>
          <w:color w:val="000000" w:themeColor="text1"/>
          <w:sz w:val="24"/>
          <w:szCs w:val="24"/>
        </w:rPr>
        <w:t>рынке</w:t>
      </w:r>
      <w:proofErr w:type="gramEnd"/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товаров и услуг;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уточнять и корректировать профессиональные намерения;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 использовать приобретённые знания и умения в практической деятельности</w:t>
      </w:r>
    </w:p>
    <w:p w:rsidR="004E716A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 и повседневной жизни </w:t>
      </w:r>
      <w:proofErr w:type="gramStart"/>
      <w:r w:rsidRPr="00BC7B0C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BC7B0C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716A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проектирования материальных объектов или услуг; </w:t>
      </w:r>
    </w:p>
    <w:p w:rsidR="004E716A" w:rsidRPr="00F43A0D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-</w:t>
      </w: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повышения эффективности своей практической деятельности; организации трудовой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деятельности  при  коллективной форме труда;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- решения практических задач в выбранном направлении </w:t>
      </w:r>
      <w:proofErr w:type="gramStart"/>
      <w:r w:rsidRPr="00BC7B0C">
        <w:rPr>
          <w:rFonts w:ascii="Times New Roman" w:hAnsi="Times New Roman"/>
          <w:color w:val="000000" w:themeColor="text1"/>
          <w:sz w:val="24"/>
          <w:szCs w:val="24"/>
        </w:rPr>
        <w:t>технологической</w:t>
      </w:r>
      <w:proofErr w:type="gramEnd"/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подготовки;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- самостоятельного анализа рынка образовательных услуг и   </w:t>
      </w:r>
      <w:proofErr w:type="gramStart"/>
      <w:r w:rsidRPr="00BC7B0C">
        <w:rPr>
          <w:rFonts w:ascii="Times New Roman" w:hAnsi="Times New Roman"/>
          <w:color w:val="000000" w:themeColor="text1"/>
          <w:sz w:val="24"/>
          <w:szCs w:val="24"/>
        </w:rPr>
        <w:t>профессиональной</w:t>
      </w:r>
      <w:proofErr w:type="gramEnd"/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деятельности;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рационального поведения на рынке труда, товаров и услуг;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- составления резюме и проведения </w:t>
      </w:r>
      <w:proofErr w:type="spellStart"/>
      <w:r w:rsidRPr="00BC7B0C">
        <w:rPr>
          <w:rFonts w:ascii="Times New Roman" w:hAnsi="Times New Roman"/>
          <w:color w:val="000000" w:themeColor="text1"/>
          <w:sz w:val="24"/>
          <w:szCs w:val="24"/>
        </w:rPr>
        <w:t>самопрезентации</w:t>
      </w:r>
      <w:proofErr w:type="spellEnd"/>
      <w:r w:rsidRPr="00BC7B0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>- понимания взаимосвязи учебного предмета с особенностями профессий и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профессиональной деятельности, в основе которых лежат знания  </w:t>
      </w:r>
      <w:proofErr w:type="gramStart"/>
      <w:r w:rsidRPr="00BC7B0C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716A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color w:val="000000" w:themeColor="text1"/>
          <w:sz w:val="24"/>
          <w:szCs w:val="24"/>
        </w:rPr>
        <w:t xml:space="preserve">  данному учебному предмету.</w:t>
      </w:r>
      <w:r w:rsidRPr="00F43A0D">
        <w:rPr>
          <w:rFonts w:ascii="Times New Roman" w:hAnsi="Times New Roman"/>
          <w:sz w:val="24"/>
          <w:szCs w:val="24"/>
        </w:rPr>
        <w:t xml:space="preserve">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 xml:space="preserve">-  находить необходимые сведения о товарах и услугах, используя различные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 xml:space="preserve">   источники информации;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>-  распределять обязанности при коллективном выполнении трудового задания;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>-  решать технологические задачи с применением методов творческой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7B0C">
        <w:rPr>
          <w:rFonts w:ascii="Times New Roman" w:hAnsi="Times New Roman"/>
          <w:sz w:val="24"/>
          <w:szCs w:val="24"/>
        </w:rPr>
        <w:t>деятельности;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>-  планировать и организовывать проектную деятельность и процесс труда;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 xml:space="preserve">-  находить необходимую информацию о региональном рынке труда и </w:t>
      </w:r>
    </w:p>
    <w:p w:rsidR="004E716A" w:rsidRPr="00BC7B0C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 xml:space="preserve">   образовательных услуг;</w:t>
      </w:r>
    </w:p>
    <w:p w:rsidR="004E716A" w:rsidRPr="00D92F77" w:rsidRDefault="004E716A" w:rsidP="004E716A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BC7B0C">
        <w:rPr>
          <w:rFonts w:ascii="Times New Roman" w:hAnsi="Times New Roman"/>
          <w:sz w:val="24"/>
          <w:szCs w:val="24"/>
        </w:rPr>
        <w:t>-  уточнять и корректировать профессиональные намерения;</w:t>
      </w:r>
    </w:p>
    <w:p w:rsidR="004E716A" w:rsidRPr="00D92F77" w:rsidRDefault="004E716A" w:rsidP="004E716A">
      <w:pPr>
        <w:pStyle w:val="a6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7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BC7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использовать приобретённые знания и умения в практической деятельности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BC7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повседневной жизни для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C7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своего профессионального самоопределения</w:t>
      </w:r>
      <w:proofErr w:type="gramStart"/>
      <w:r w:rsidRPr="00BC7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E716A" w:rsidRDefault="004E716A" w:rsidP="004E716A">
      <w:pPr>
        <w:pStyle w:val="a6"/>
        <w:rPr>
          <w:rFonts w:ascii="Times New Roman" w:hAnsi="Times New Roman"/>
          <w:sz w:val="24"/>
          <w:szCs w:val="24"/>
        </w:rPr>
      </w:pPr>
    </w:p>
    <w:p w:rsidR="00944117" w:rsidRPr="00CA43E8" w:rsidRDefault="00944117" w:rsidP="00944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/>
          <w:b/>
          <w:bCs/>
          <w:sz w:val="24"/>
          <w:szCs w:val="24"/>
        </w:rPr>
        <w:t>РАЗДЕЛ</w:t>
      </w:r>
      <w:r w:rsidRPr="00CA43E8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3. СОДЕРЖАНИЕ  УЧЕБНОГО  ПРЕДМЕТА</w:t>
      </w:r>
      <w:r w:rsidRPr="00CA4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«ТЕХНОЛОГИЯ»</w:t>
      </w:r>
    </w:p>
    <w:p w:rsidR="0003272A" w:rsidRDefault="0003272A" w:rsidP="0003272A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sz w:val="26"/>
          <w:szCs w:val="26"/>
        </w:rPr>
      </w:pPr>
    </w:p>
    <w:p w:rsidR="0003272A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E8">
        <w:rPr>
          <w:rFonts w:ascii="Times New Roman" w:hAnsi="Times New Roman" w:cs="Times New Roman"/>
          <w:b/>
          <w:sz w:val="24"/>
          <w:szCs w:val="24"/>
        </w:rPr>
        <w:t xml:space="preserve">РАЗДЕЛ 1. ТЕХНОЛОГИИ В </w:t>
      </w:r>
      <w:proofErr w:type="gramStart"/>
      <w:r w:rsidRPr="00CA43E8">
        <w:rPr>
          <w:rFonts w:ascii="Times New Roman" w:hAnsi="Times New Roman" w:cs="Times New Roman"/>
          <w:b/>
          <w:sz w:val="24"/>
          <w:szCs w:val="24"/>
        </w:rPr>
        <w:t>СОВРЕМЕННОМ</w:t>
      </w:r>
      <w:proofErr w:type="gramEnd"/>
      <w:r w:rsidRPr="00CA43E8">
        <w:rPr>
          <w:rFonts w:ascii="Times New Roman" w:hAnsi="Times New Roman" w:cs="Times New Roman"/>
          <w:b/>
          <w:sz w:val="24"/>
          <w:szCs w:val="24"/>
        </w:rPr>
        <w:t xml:space="preserve">  МИРЕ-11 час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Роль технологии в жизни человека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Понятие «культура», виды культуры. Понятия «технология» и «технологическая культура». Виды промышленных технологий. Понятие универсальных технологий.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lastRenderedPageBreak/>
        <w:t>Взаимосвязь и взаимообусловленность технологий, организации производства и характера труда.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Подготовка сообщения об интересующем изобретении в области технологии.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Природоохранные технологии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Природоохранные технологии. Экологический мониторинг. Основные направления охраны природной среды.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A43E8">
        <w:rPr>
          <w:rFonts w:ascii="Times New Roman" w:hAnsi="Times New Roman" w:cs="Times New Roman"/>
          <w:sz w:val="24"/>
          <w:szCs w:val="24"/>
        </w:rPr>
        <w:t>. Выявление мероприятий по охране окружающей среды на действующем промышленном предприятии.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Переработка бытового мусора и промышленных отходов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Экологически чистые и безотходные производства. Переработка бытового мусора и промышленных отходов.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Рациональное использование земель,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минеральных ресурсов, водных ресурсов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Рациональное использование лесов и пахотных земель, минеральных и водных ресурсов. Оборотное водоснабжение. Ответственность за сохранение гидросферы.</w:t>
      </w:r>
    </w:p>
    <w:p w:rsidR="0003272A" w:rsidRPr="00CA43E8" w:rsidRDefault="00F72CCE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3272A" w:rsidRPr="00CA43E8">
        <w:rPr>
          <w:rFonts w:ascii="Times New Roman" w:hAnsi="Times New Roman" w:cs="Times New Roman"/>
          <w:sz w:val="24"/>
          <w:szCs w:val="24"/>
        </w:rPr>
        <w:t>Анализ основных технологий защиты гидросферы.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43E8">
        <w:rPr>
          <w:rFonts w:ascii="Times New Roman" w:hAnsi="Times New Roman" w:cs="Times New Roman"/>
          <w:b/>
          <w:bCs/>
          <w:sz w:val="24"/>
          <w:szCs w:val="24"/>
        </w:rPr>
        <w:t>Электротехнологии</w:t>
      </w:r>
      <w:proofErr w:type="spellEnd"/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Основные виды промышленной обработки материалов.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и их применение.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Определение, при изготовлении каких предметов, имеющихся в вашем доме, 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>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Лучевые технологии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CA43E8">
        <w:rPr>
          <w:rFonts w:ascii="Times New Roman" w:hAnsi="Times New Roman" w:cs="Times New Roman"/>
          <w:sz w:val="24"/>
          <w:szCs w:val="24"/>
        </w:rPr>
        <w:t>. Лучевые методы обработки. Лазерная обработка материалов. Электронно-лучевая обработка. Электронно-лучевое резание и прошивка. Электронно-лучевая плавка.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Ультразвуковые технологии. Плазменная обработка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Ультразвуковые технологии: сварка и дефектоскопия. Ультразвуковая размерная обработка. Ультразвуковая очистка. Ультразвуковая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сварка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>лазменная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обработка: напыление, резка, сварка. Порошковая металлургия.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</w:t>
      </w:r>
      <w:proofErr w:type="gramStart"/>
      <w:r w:rsidRPr="00CA43E8">
        <w:rPr>
          <w:rFonts w:ascii="Times New Roman" w:hAnsi="Times New Roman" w:cs="Times New Roman"/>
          <w:b/>
          <w:bCs/>
          <w:sz w:val="24"/>
          <w:szCs w:val="24"/>
        </w:rPr>
        <w:t>послойного</w:t>
      </w:r>
      <w:proofErr w:type="gramEnd"/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3E8">
        <w:rPr>
          <w:rFonts w:ascii="Times New Roman" w:hAnsi="Times New Roman" w:cs="Times New Roman"/>
          <w:b/>
          <w:bCs/>
          <w:sz w:val="24"/>
          <w:szCs w:val="24"/>
        </w:rPr>
        <w:t>прототипирования</w:t>
      </w:r>
      <w:proofErr w:type="spellEnd"/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послойного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и их использование.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A43E8">
        <w:rPr>
          <w:rFonts w:ascii="Times New Roman" w:hAnsi="Times New Roman" w:cs="Times New Roman"/>
          <w:b/>
          <w:bCs/>
          <w:sz w:val="24"/>
          <w:szCs w:val="24"/>
        </w:rPr>
        <w:t>Нанотехнологии</w:t>
      </w:r>
      <w:proofErr w:type="spellEnd"/>
      <w:r w:rsidRPr="00CA4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. Основные понятия. Технология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поатомной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помолекулярной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) сборки. Перспективы применения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>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Подготовка и проведение презентации с описанием новых перспективных технологий.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Энергетика и энергоресурсы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Производственные задачи. Энергетика. Тепловые электростанции. Гидроэлектростанции. Атомные электростанции. Проблемы и перспективы.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Оценка качества пресной воды. Оценка уровня радиации территории школы или ближайшей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>льтернативные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(нетрадиционные) источники электрической энергии. Солнечная энергия и солнечные электростанции. Энергия ветра. Энергия приливов. Геотермальная энергия. Термоядерная энергетика.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Сравнение достоинств и недостатков альтернативных источников электрической энергии.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Новые принципы организации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современного производства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Пути развития современного индустриального производства. Рационализация, стандартизация производства. Конвейеризация, 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непрерывное</w:t>
      </w:r>
      <w:proofErr w:type="gramEnd"/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технологические машины. Глобализация системы мирового хозяйствования.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Автоматизация технологических процессов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lastRenderedPageBreak/>
        <w:t>Автоматизация производства на основе информационных технологий. Изменение роли человека в современном и перспективном производстве.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Понятия «автомат» и «автоматика». Гибкая и жёсткая автоматизация. Применение на производстве автоматизированных систем управления технологическими процессам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>АСУТП).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 Составляющие АСУТП.</w:t>
      </w:r>
    </w:p>
    <w:p w:rsidR="0003272A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E8">
        <w:rPr>
          <w:rFonts w:ascii="Times New Roman" w:hAnsi="Times New Roman" w:cs="Times New Roman"/>
          <w:b/>
          <w:sz w:val="24"/>
          <w:szCs w:val="24"/>
        </w:rPr>
        <w:t>РАЗДЕЛ 2. ПРОФЕССИОНАЛЬНОЕ САМООПРЕДЕЛЕНИЕ И КАРЬЕРА-15 ч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Понятие профессиональной деятельности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Виды деятельности человека. Профессиональная деятельность, её цели, принципиальное отличие от трудовой деятельности. Человек как субъект профессиональной деятельности. Исторические предпосылки возникновения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профессий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>азделение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Определение целей, задач и основных компонентов своей будущей профессиональной деятельности. Определение по видам специализации труда: про-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3E8">
        <w:rPr>
          <w:rFonts w:ascii="Times New Roman" w:hAnsi="Times New Roman" w:cs="Times New Roman"/>
          <w:sz w:val="24"/>
          <w:szCs w:val="24"/>
        </w:rPr>
        <w:t>фессии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родителей, преподавателей школы, своей предполагаемой профессиональной деятельности. Анализ форм разделения труда в организации.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Сферы, отрасли, предметы труда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и процесс профессиональной деятельности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Материальная и нематериальная сферы производства, их состав, соотношение и взаимосвязи. Особенности развития сферы услуг. Формирование межотраслевых комплексов. Сферы и отрасли профессиональной деятельности. Предметы труда. Производство как преобразовательная деятельность. Составляющие производства. Средства производства: предметы труда, средства труда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(орудия производства). Технологический процесс. Продукты производственной (преобразовательной) деятельности: товары, услуги.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Нормирование и оплата труда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устанавливающие и контролирующие нормы труда.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Тарифная система и её элементы: тарифная ставка и тарифная сетка.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Изучение нормативных производственных документов.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Система оплаты труда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Система оплаты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>дельная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>, повременная и договорная формы оплаты труда. Виды, применение и способы расчёта. Роль форм заработной платы в стимулировании труда.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Определение вида оплаты труда для работников различных профессий.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Культура труда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Понятие культуры труда. Составляющие культуры труда. Технологическая дисциплина. Умение организовывать своё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 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Профессиональная этика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нравственности. Нормы морали. Этика как учение о законах нравственного поведения. Профессиональная этика и её виды.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Обоснование смысла и содержания этических норм своей будущей профессиональной деятельности.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Этапы профессионального становления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lastRenderedPageBreak/>
        <w:t xml:space="preserve">Этапы и результаты профессионального становления личности. Выбор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профессии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>рофессиональная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>. Профессиональная компетентность. Профессиональное мастерство. Профессиональное творчество.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Определение целей, задач и основных этапов своей будущей профессиональной деятельности.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8. Профессиональная карьера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Понятия «карьера»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>должностной рост», «призвание». Факторы, влияющие на профессиональную подготовку и профессиональный успех.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Планирование профессиональной карьеры.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Составление плана своей будущей профессиональной карьеры.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Рынок труда и профессий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предложение на различные виды профессионального труда. Способы изучения рынка труда и профессий.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Посещение центра занятости и составление рейтинга профессий и должностей в районе проживания.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Виды профессионального образования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поиска источников информации о рынке образовательных услуг.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Исследование регионального рынка образовательных услуг.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Трудоустройство. С чего начать?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Профессиональное резюме. Формы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. Автобиография как форма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для профессионального образования и трудоустройства. Типичные ошибки при собеседовании. Правила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 при посещении организации.</w:t>
      </w:r>
    </w:p>
    <w:p w:rsidR="0003272A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Составление профессионального резюме.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E8">
        <w:rPr>
          <w:rFonts w:ascii="Times New Roman" w:hAnsi="Times New Roman" w:cs="Times New Roman"/>
          <w:b/>
          <w:sz w:val="24"/>
          <w:szCs w:val="24"/>
        </w:rPr>
        <w:t xml:space="preserve">РАЗДЕЛ 3.  ПЛАНИРОВАНИЕ </w:t>
      </w:r>
      <w:proofErr w:type="gramStart"/>
      <w:r w:rsidRPr="00CA43E8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  <w:r w:rsidRPr="00CA43E8">
        <w:rPr>
          <w:rFonts w:ascii="Times New Roman" w:hAnsi="Times New Roman" w:cs="Times New Roman"/>
          <w:b/>
          <w:sz w:val="24"/>
          <w:szCs w:val="24"/>
        </w:rPr>
        <w:t xml:space="preserve"> КАРЬЕРЫ-8 час</w:t>
      </w:r>
    </w:p>
    <w:p w:rsidR="0003272A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Цели и задачи проекта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Выполнение проекта «Мои жизненные планы и профессиональная карьера».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Ориентация в мире профессий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Профессиональные центры. Знакомство с миром профессий.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Выполнение проекта «Мои жизненные планы и профессиональная карьера».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Обоснование выбора профессии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Необходимость осознанного выбора профессии. Выявление интересов, способностей.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Пути получения профессии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Выполнение проекта «Мои жизненные планы и профессиональная карьера».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Поиск работы в ситуации </w:t>
      </w:r>
      <w:proofErr w:type="spellStart"/>
      <w:r w:rsidRPr="00CA43E8">
        <w:rPr>
          <w:rFonts w:ascii="Times New Roman" w:hAnsi="Times New Roman" w:cs="Times New Roman"/>
          <w:b/>
          <w:bCs/>
          <w:sz w:val="24"/>
          <w:szCs w:val="24"/>
        </w:rPr>
        <w:t>непоступления</w:t>
      </w:r>
      <w:proofErr w:type="spellEnd"/>
      <w:r w:rsidRPr="00CA43E8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учебное заведение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Поиск работы. Центры занятости.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Выполнение проекта «Мои жизненные планы и профессиональная карьера».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3E8">
        <w:rPr>
          <w:rFonts w:ascii="Times New Roman" w:hAnsi="Times New Roman" w:cs="Times New Roman"/>
          <w:b/>
          <w:bCs/>
          <w:sz w:val="24"/>
          <w:szCs w:val="24"/>
        </w:rPr>
        <w:t>Оценка и защита проекта</w:t>
      </w:r>
    </w:p>
    <w:p w:rsidR="0003272A" w:rsidRPr="00CA43E8" w:rsidRDefault="0003272A" w:rsidP="0003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3E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Презенация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>. Проведение презентации и защита проекта.</w:t>
      </w:r>
    </w:p>
    <w:p w:rsidR="004E716A" w:rsidRDefault="004E716A"/>
    <w:p w:rsidR="00DB751D" w:rsidRPr="002841D4" w:rsidRDefault="00DB751D" w:rsidP="00DB751D">
      <w:pPr>
        <w:tabs>
          <w:tab w:val="left" w:pos="0"/>
        </w:tabs>
        <w:autoSpaceDE w:val="0"/>
        <w:ind w:right="-1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28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4.         ТЕМАТИЧ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ЕСКОЕ ПЛАНИРОВАНИЕ ПО  ТЕХНОЛОГИИ </w:t>
      </w:r>
    </w:p>
    <w:tbl>
      <w:tblPr>
        <w:tblpPr w:leftFromText="180" w:rightFromText="180" w:vertAnchor="text" w:horzAnchor="page" w:tblpX="365" w:tblpY="187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2552"/>
        <w:gridCol w:w="4961"/>
        <w:gridCol w:w="1559"/>
      </w:tblGrid>
      <w:tr w:rsidR="00DB751D" w:rsidRPr="00DB751D" w:rsidTr="007D0874">
        <w:trPr>
          <w:trHeight w:val="650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51D" w:rsidRPr="00DB751D" w:rsidRDefault="00DB751D" w:rsidP="007D0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51D" w:rsidRPr="00DB751D" w:rsidRDefault="00DB751D" w:rsidP="007D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51D" w:rsidRPr="00DB751D" w:rsidRDefault="00DB751D" w:rsidP="007D0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51D" w:rsidRPr="00DB751D" w:rsidRDefault="00DB751D" w:rsidP="007D087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</w:t>
            </w:r>
          </w:p>
        </w:tc>
      </w:tr>
      <w:tr w:rsidR="00DB751D" w:rsidRPr="00DB751D" w:rsidTr="007D0874"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751D" w:rsidRPr="00DB751D" w:rsidRDefault="00DB751D" w:rsidP="007D0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DB751D" w:rsidRPr="00DB751D" w:rsidRDefault="00DB751D" w:rsidP="007D08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в </w:t>
            </w:r>
            <w:proofErr w:type="gramStart"/>
            <w:r w:rsidRPr="00DB7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современном</w:t>
            </w:r>
            <w:proofErr w:type="gramEnd"/>
            <w:r w:rsidRPr="00DB7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мире-11ч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Роль технологии в жизни человека</w:t>
            </w:r>
          </w:p>
          <w:p w:rsidR="00DB751D" w:rsidRPr="00DB751D" w:rsidRDefault="00DB751D" w:rsidP="007D0874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DB751D">
              <w:rPr>
                <w:rFonts w:ascii="Times New Roman" w:eastAsia="Calibri" w:hAnsi="Times New Roman"/>
                <w:sz w:val="24"/>
                <w:szCs w:val="24"/>
              </w:rPr>
              <w:t>Природоохранные технологии</w:t>
            </w:r>
          </w:p>
          <w:p w:rsidR="00DB751D" w:rsidRPr="00DB751D" w:rsidRDefault="00DB751D" w:rsidP="007D0874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DB751D">
              <w:rPr>
                <w:rFonts w:ascii="Times New Roman" w:eastAsia="Calibri" w:hAnsi="Times New Roman"/>
                <w:sz w:val="24"/>
                <w:szCs w:val="24"/>
              </w:rPr>
              <w:t>Экологически чистые и безотходные производства. Переработка</w:t>
            </w:r>
          </w:p>
          <w:p w:rsidR="00DB751D" w:rsidRPr="00DB751D" w:rsidRDefault="00DB751D" w:rsidP="007D0874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DB751D">
              <w:rPr>
                <w:rFonts w:ascii="Times New Roman" w:eastAsia="Calibri" w:hAnsi="Times New Roman"/>
                <w:sz w:val="24"/>
                <w:szCs w:val="24"/>
              </w:rPr>
              <w:t>бытового мусора и промышленных отходов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 xml:space="preserve">Рациональное использование земель, минеральных </w:t>
            </w:r>
            <w:proofErr w:type="spellStart"/>
            <w:r w:rsidRPr="00DB751D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gramStart"/>
            <w:r w:rsidRPr="00DB751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B751D">
              <w:rPr>
                <w:rFonts w:ascii="Times New Roman" w:hAnsi="Times New Roman"/>
                <w:sz w:val="24"/>
                <w:szCs w:val="24"/>
              </w:rPr>
              <w:t>одных</w:t>
            </w:r>
            <w:proofErr w:type="spellEnd"/>
            <w:r w:rsidRPr="00DB751D"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1D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  <w:r w:rsidRPr="00DB7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Лучевые технологии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Ультразвуковые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технологии.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Плазменная обработка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gramStart"/>
            <w:r w:rsidRPr="00DB751D">
              <w:rPr>
                <w:rFonts w:ascii="Times New Roman" w:hAnsi="Times New Roman"/>
                <w:sz w:val="24"/>
                <w:szCs w:val="24"/>
              </w:rPr>
              <w:t>послойного</w:t>
            </w:r>
            <w:proofErr w:type="gramEnd"/>
            <w:r w:rsidRPr="00DB7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51D"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1D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Новые принципы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DB751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B751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временного про-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1D"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процессов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Тестовая работа по теме «ТЕХНОЛОГИИ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В СОВРЕМЕННОМ МИРЕ»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об экологическом мониторинге. Осмысливают значение экологической экспертизы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об экологически чистом и безотходном производстве. 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Осмысливают значение переработки бытового мусора и промышленных отходов, сущность безотходных технологий (производств). Представляют производственный цикл деревообрабатывающей промышленности.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представление о рациональном использовании </w:t>
            </w: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минеральных и водных ресурсов.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Знакомятся с существующими мероприятиями по очистке водоёмов.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Представляют, как используется вода в замкнутом контуре предприятия.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мероприятиями </w:t>
            </w: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751D" w:rsidRPr="00DB751D" w:rsidRDefault="00DB751D" w:rsidP="007D0874">
            <w:pPr>
              <w:pStyle w:val="a6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борьбе с загрязнением водоёмов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о видах современных </w:t>
            </w:r>
            <w:proofErr w:type="spell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электротехнологиях</w:t>
            </w:r>
            <w:proofErr w:type="spell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методами </w:t>
            </w: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магнитной</w:t>
            </w:r>
            <w:proofErr w:type="gramEnd"/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очистки, </w:t>
            </w:r>
            <w:proofErr w:type="spell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магнитноимпульсной</w:t>
            </w:r>
            <w:proofErr w:type="spell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 прямого нагрева. Изучают виды сварки: электрическую, дуговую, контактную.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Осмысливают возможность использования для технологических целей явления разрушения — эрозии.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Знакомятся с сущностью и областью применения ультразвуковых технологий. Формируют представление об ультразвуковой размерной обработке, ультразвуковой очистке, ультразвуковой сварке, ультразвуковой дефектоскопии.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принципом плазменной обработки материалов. Знакомятся с сущностью и областью применения ультразвуковых технологий. 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об ультразвуковой размерной обработке, ультразвуковой очистке,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ультразвуковой сварке, ультразвуковой дефектоскопии.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Знакомятся с принципом плазменной обработки материалов.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 понятия «</w:t>
            </w:r>
            <w:proofErr w:type="spell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наноматериал</w:t>
            </w:r>
            <w:proofErr w:type="spell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наночастица</w:t>
            </w:r>
            <w:proofErr w:type="spell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перспективы использования </w:t>
            </w:r>
            <w:proofErr w:type="spell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. Готовят и проводят презентацию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Рассматривают результаты автоматизации и компьютеризации производства.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Осознают, что даёт использование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гибкого автоматизированного производства и из чего оно состоит.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 понятия «автомат» и «автоматика», «гибкая и жёсткая автоматизация».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Осмысливают, где применяются на производстве АСУТП.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751D" w:rsidRPr="00DB751D" w:rsidRDefault="00DB751D" w:rsidP="007D0874">
            <w:pPr>
              <w:pStyle w:val="a6"/>
              <w:ind w:left="87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DB751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DB751D" w:rsidRPr="00DB751D" w:rsidTr="007D087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D" w:rsidRPr="00DB751D" w:rsidRDefault="00DB751D" w:rsidP="007D087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Профессиональное самоопределение и карьера-15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Понятие профессиональной деятельности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Сферы, отрасли,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предметы труда и процесс  профессиональной  деятельности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Нормирование и оплата труда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Система оплаты труда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Культура труда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Профессиональная этика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 xml:space="preserve">Этика как учение о законах нравственного поведения. 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Этапы профессионального становления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Рынок труда и профессий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Виды профессионального образования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color w:val="000000"/>
                <w:sz w:val="24"/>
                <w:szCs w:val="24"/>
              </w:rPr>
              <w:t>Как пройти психологическое тестирование?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Трудоустройство.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С чего начать?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 xml:space="preserve">Профессиональное резюме. Формы </w:t>
            </w:r>
            <w:proofErr w:type="spellStart"/>
            <w:r w:rsidRPr="00DB751D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DB7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Автобиография как форма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 xml:space="preserve">Тестовая работа по </w:t>
            </w:r>
            <w:r w:rsidRPr="00DB751D">
              <w:rPr>
                <w:rFonts w:ascii="Times New Roman" w:hAnsi="Times New Roman"/>
                <w:sz w:val="24"/>
                <w:szCs w:val="24"/>
              </w:rPr>
              <w:lastRenderedPageBreak/>
              <w:t>теме</w:t>
            </w:r>
            <w:r w:rsidRPr="00DB7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751D">
              <w:rPr>
                <w:rFonts w:ascii="Times New Roman" w:hAnsi="Times New Roman"/>
                <w:sz w:val="24"/>
                <w:szCs w:val="24"/>
              </w:rPr>
              <w:t>«Профессиональное самоопределение и карьера»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Осознают, что такое </w:t>
            </w: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деятельность, её цели и функции.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proofErr w:type="gram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 что является факторами успеха в профессиональной деятельности.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разделении, специализации и кооперации труда.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существующих формах разделения труда.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Различают  понятия «профессия»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и «специальность».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Осознают разницу между специализациями: отраслевой, предметной, стадийной (технологической),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функциональной, профессиональной, квалификационной.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материальной и нематериальной сферах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вид оплаты труда </w:t>
            </w: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работников определённых профессий.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видах</w:t>
            </w:r>
          </w:p>
          <w:p w:rsidR="00DB751D" w:rsidRPr="00DB751D" w:rsidRDefault="00DB751D" w:rsidP="007D0874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и понимать разницу </w:t>
            </w:r>
            <w:proofErr w:type="spellStart"/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разницу</w:t>
            </w:r>
            <w:proofErr w:type="spellEnd"/>
            <w:proofErr w:type="gram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ними.                                                 Осмысливают, что входит в понятие «культура труда». Формируют понятие о научной организации труда. Знакомятся с мерами обеспечения безопасности и мерами по охране труда. Осмысливают, что означают понятия «этика», «мораль» и «нравственность»</w:t>
            </w: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ормируют представление о нормах поведения и профессиональной этике. Рассматривают виды профессиональной этики. Знакомятся с основными этапами профессионального становления. Формируют понятия «профессиональная  </w:t>
            </w:r>
            <w:proofErr w:type="spell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», «профессиональная компетентность», «профессиональное мастерство». Рассматривают значение профессионального творчества.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способы изучения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регионального рынка труда.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Изучают содержание трудовых действий, уровня образования, заработной платы, мотивации, удовлетворённости трудом работников различных профессий.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Осмысливают, что такое рынок труда и профессий, конъюнктура рынка труда и профессий.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DB751D" w:rsidRDefault="00DB751D" w:rsidP="007D0874">
            <w:pPr>
              <w:widowControl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DB751D" w:rsidRPr="00DB751D" w:rsidTr="007D087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D" w:rsidRPr="00DB751D" w:rsidRDefault="00DB751D" w:rsidP="007D087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Планирование </w:t>
            </w:r>
            <w:proofErr w:type="gramStart"/>
            <w:r w:rsidRPr="00DB7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proofErr w:type="gramEnd"/>
            <w:r w:rsidRPr="00DB7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карьеры-8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Ориентация в мире профессий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Обоснование выбора профессии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Пути получения профессии.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Поиск работы в ситуации не поступления в учебное заведение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Выполнение проекта по теме «</w:t>
            </w:r>
            <w:r w:rsidRPr="00DB751D">
              <w:rPr>
                <w:rFonts w:ascii="Times New Roman" w:hAnsi="Times New Roman"/>
                <w:bCs/>
                <w:sz w:val="24"/>
                <w:szCs w:val="24"/>
              </w:rPr>
              <w:t>Планирование профессиональной карьеры»</w:t>
            </w:r>
            <w:r w:rsidRPr="00DB75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B75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B75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B751D">
              <w:rPr>
                <w:rFonts w:ascii="Times New Roman" w:hAnsi="Times New Roman"/>
                <w:sz w:val="24"/>
                <w:szCs w:val="24"/>
              </w:rPr>
              <w:t>Мои жизненные планы и профессиональная карьера».</w:t>
            </w:r>
            <w:r w:rsidRPr="00DB7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751D" w:rsidRPr="00DB751D" w:rsidRDefault="00DB751D" w:rsidP="007D0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Оценка и защита проекта «Мои жизненные планы и профессиональная карьера».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существующими видами </w:t>
            </w:r>
            <w:proofErr w:type="spell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Знакомятся со способами изучения рынка труда и профессий.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Находят источники информации о рынке труда и профессий.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деятельностью центров </w:t>
            </w:r>
            <w:proofErr w:type="spell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Знакомятся с видами профессионального образования.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Рассматривают формы получения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Осмысливают, что входит в понятие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«рынок образовательных услуг».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Находят нужную информацию о рынке образовательных услуг.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существующими видами </w:t>
            </w:r>
            <w:proofErr w:type="spell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Рассматривают сущность и назначение профессионального резюме и автобиографии.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правилах поведения при собеседовании.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Составляют профессиональное резюме, автобиографию.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Определяют цели и задачи проекта.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по достижению намеченных жизненных целей.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Знакомятся с работой центров оказания профессиональной консультации.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Выявляют профессиональные интересы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Рассматривают возможности трудоустройства выпускника школы.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Обосновывают выбор учебного заведения.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Делают вывод о трудоустройстве и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пути поиска работы </w:t>
            </w: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  не поступления в учебное заведение</w:t>
            </w:r>
          </w:p>
          <w:p w:rsidR="00DB751D" w:rsidRPr="00DB751D" w:rsidRDefault="00DB751D" w:rsidP="007D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презентацию. </w:t>
            </w:r>
          </w:p>
          <w:p w:rsidR="00DB751D" w:rsidRPr="00DB751D" w:rsidRDefault="00DB751D" w:rsidP="007D0874">
            <w:pPr>
              <w:pStyle w:val="a6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B751D">
              <w:rPr>
                <w:rFonts w:ascii="Times New Roman" w:hAnsi="Times New Roman"/>
                <w:sz w:val="24"/>
                <w:szCs w:val="24"/>
              </w:rPr>
              <w:t>Защищают разработанный проект.</w:t>
            </w:r>
          </w:p>
          <w:p w:rsidR="00DB751D" w:rsidRPr="00DB751D" w:rsidRDefault="00DB751D" w:rsidP="007D0874">
            <w:pPr>
              <w:pStyle w:val="a6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DB751D" w:rsidRDefault="00DB751D" w:rsidP="007D0874">
            <w:pPr>
              <w:widowControl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DB751D" w:rsidRDefault="00DB751D">
      <w:pPr>
        <w:rPr>
          <w:rFonts w:ascii="Times New Roman" w:hAnsi="Times New Roman" w:cs="Times New Roman"/>
          <w:sz w:val="24"/>
          <w:szCs w:val="24"/>
        </w:rPr>
      </w:pPr>
    </w:p>
    <w:p w:rsidR="007D0874" w:rsidRDefault="007D0874">
      <w:pPr>
        <w:rPr>
          <w:rFonts w:ascii="Times New Roman" w:hAnsi="Times New Roman" w:cs="Times New Roman"/>
          <w:sz w:val="24"/>
          <w:szCs w:val="24"/>
        </w:rPr>
      </w:pPr>
    </w:p>
    <w:p w:rsidR="007D0874" w:rsidRDefault="007D0874" w:rsidP="007D0874">
      <w:pPr>
        <w:pStyle w:val="a9"/>
        <w:spacing w:before="0" w:beforeAutospacing="0" w:after="0" w:afterAutospacing="0"/>
        <w:ind w:left="-567" w:hanging="709"/>
        <w:jc w:val="center"/>
        <w:rPr>
          <w:b/>
          <w:bCs/>
          <w:caps/>
        </w:rPr>
      </w:pPr>
      <w:r>
        <w:rPr>
          <w:b/>
          <w:bCs/>
        </w:rPr>
        <w:lastRenderedPageBreak/>
        <w:t xml:space="preserve">Раздел 5.  </w:t>
      </w:r>
      <w:r w:rsidRPr="00FC4EF1">
        <w:rPr>
          <w:b/>
          <w:bCs/>
          <w:caps/>
        </w:rPr>
        <w:t>Календарно-темати</w:t>
      </w:r>
      <w:r>
        <w:rPr>
          <w:b/>
          <w:bCs/>
          <w:caps/>
        </w:rPr>
        <w:t xml:space="preserve">ческое планирование  по технологии. </w:t>
      </w:r>
    </w:p>
    <w:p w:rsidR="007D0874" w:rsidRPr="00416592" w:rsidRDefault="007D0874" w:rsidP="007D0874">
      <w:pPr>
        <w:pStyle w:val="a9"/>
        <w:spacing w:before="0" w:beforeAutospacing="0" w:after="0" w:afterAutospacing="0"/>
        <w:ind w:left="-567" w:hanging="709"/>
        <w:jc w:val="center"/>
        <w:rPr>
          <w:rStyle w:val="aa"/>
          <w:caps/>
        </w:rPr>
      </w:pPr>
      <w:r>
        <w:rPr>
          <w:b/>
          <w:bCs/>
          <w:caps/>
        </w:rPr>
        <w:t>11 класс</w:t>
      </w:r>
      <w:r w:rsidRPr="00FC4EF1">
        <w:rPr>
          <w:b/>
          <w:bCs/>
          <w:caps/>
        </w:rPr>
        <w:t>.</w:t>
      </w:r>
      <w:r>
        <w:rPr>
          <w:b/>
          <w:bCs/>
          <w:caps/>
        </w:rPr>
        <w:t xml:space="preserve">  </w:t>
      </w:r>
      <w:r>
        <w:rPr>
          <w:rStyle w:val="aa"/>
          <w:caps/>
        </w:rPr>
        <w:t xml:space="preserve"> </w:t>
      </w:r>
      <w:r>
        <w:rPr>
          <w:rStyle w:val="aa"/>
        </w:rPr>
        <w:t>2020-2021 учебный год.    34 часа.</w:t>
      </w:r>
    </w:p>
    <w:p w:rsidR="007D0874" w:rsidRPr="006347C7" w:rsidRDefault="007D0874" w:rsidP="007D0874">
      <w:pPr>
        <w:pStyle w:val="a9"/>
        <w:spacing w:before="0" w:beforeAutospacing="0" w:after="0" w:afterAutospacing="0"/>
        <w:rPr>
          <w:b/>
          <w:bCs/>
        </w:rPr>
      </w:pPr>
    </w:p>
    <w:tbl>
      <w:tblPr>
        <w:tblStyle w:val="ab"/>
        <w:tblW w:w="17086" w:type="dxa"/>
        <w:tblInd w:w="-1041" w:type="dxa"/>
        <w:tblLayout w:type="fixed"/>
        <w:tblLook w:val="04A0"/>
      </w:tblPr>
      <w:tblGrid>
        <w:gridCol w:w="817"/>
        <w:gridCol w:w="3451"/>
        <w:gridCol w:w="1559"/>
        <w:gridCol w:w="2126"/>
        <w:gridCol w:w="1418"/>
        <w:gridCol w:w="1276"/>
        <w:gridCol w:w="2126"/>
        <w:gridCol w:w="61"/>
        <w:gridCol w:w="2065"/>
        <w:gridCol w:w="61"/>
        <w:gridCol w:w="2065"/>
        <w:gridCol w:w="61"/>
      </w:tblGrid>
      <w:tr w:rsidR="007D0874" w:rsidRPr="007D0874" w:rsidTr="007D0874">
        <w:trPr>
          <w:gridAfter w:val="6"/>
          <w:wAfter w:w="6439" w:type="dxa"/>
        </w:trPr>
        <w:tc>
          <w:tcPr>
            <w:tcW w:w="817" w:type="dxa"/>
            <w:vMerge w:val="restart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1" w:type="dxa"/>
            <w:vMerge w:val="restart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  <w:vMerge w:val="restart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4" w:type="dxa"/>
            <w:gridSpan w:val="2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  <w:vMerge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10647" w:type="dxa"/>
            <w:gridSpan w:val="6"/>
          </w:tcPr>
          <w:p w:rsidR="007D0874" w:rsidRPr="007D0874" w:rsidRDefault="007D0874" w:rsidP="007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Технологии в </w:t>
            </w:r>
            <w:proofErr w:type="gramStart"/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современном</w:t>
            </w:r>
            <w:proofErr w:type="gramEnd"/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мире-11</w:t>
            </w: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Cs/>
                <w:sz w:val="24"/>
                <w:szCs w:val="24"/>
              </w:rPr>
              <w:t>Роль технологии в жизни человека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Природоохранные технологии</w:t>
            </w:r>
          </w:p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5"/>
              <w:widowControl/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 чистые и безотходные производства. Переработка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eastAsia="Calibri" w:hAnsi="Times New Roman" w:cs="Times New Roman"/>
                <w:sz w:val="24"/>
                <w:szCs w:val="24"/>
              </w:rPr>
              <w:t>бытового мусора и промышленных отходов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земель, минеральных </w:t>
            </w:r>
            <w:proofErr w:type="spellStart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Start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одных</w:t>
            </w:r>
            <w:proofErr w:type="spellEnd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Лучевые технологии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</w:p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t>комбинированный</w:t>
            </w:r>
          </w:p>
          <w:p w:rsidR="007D0874" w:rsidRPr="007D0874" w:rsidRDefault="007D0874" w:rsidP="007D087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Ультразвуковые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Плазменная обработка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5"/>
              <w:widowControl/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послойного</w:t>
            </w:r>
            <w:proofErr w:type="gramEnd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5"/>
              <w:widowControl/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Новые принципы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организации современного производства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 по теме</w:t>
            </w: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В СОВРЕМЕННОМ МИРЕ»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</w:p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t>комбинированный</w:t>
            </w:r>
          </w:p>
          <w:p w:rsidR="007D0874" w:rsidRPr="007D0874" w:rsidRDefault="007D0874" w:rsidP="007D087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c>
          <w:tcPr>
            <w:tcW w:w="10647" w:type="dxa"/>
            <w:gridSpan w:val="6"/>
          </w:tcPr>
          <w:p w:rsidR="007D0874" w:rsidRPr="007D0874" w:rsidRDefault="007D0874" w:rsidP="007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Профессиональное самоопределение и карьера-15</w:t>
            </w:r>
          </w:p>
        </w:tc>
        <w:tc>
          <w:tcPr>
            <w:tcW w:w="2187" w:type="dxa"/>
            <w:gridSpan w:val="2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0874" w:rsidRPr="007D0874" w:rsidRDefault="007D0874" w:rsidP="007D0874">
            <w:pPr>
              <w:pStyle w:val="Style5"/>
              <w:widowControl/>
            </w:pPr>
            <w:r w:rsidRPr="007D0874">
              <w:t>Фронтальный</w:t>
            </w: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Сферы, отрасли,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предметы труда и процесс  профессиональной  деятельности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t>комбинированный</w:t>
            </w:r>
          </w:p>
          <w:p w:rsidR="007D0874" w:rsidRPr="007D0874" w:rsidRDefault="007D0874" w:rsidP="007D087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5"/>
              <w:widowControl/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 xml:space="preserve">Этика как учение о законах нравственного поведения. 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5"/>
              <w:widowControl/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становления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пройти психологическое тестирование?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</w:p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t>комбинированный</w:t>
            </w:r>
          </w:p>
          <w:p w:rsidR="007D0874" w:rsidRPr="007D0874" w:rsidRDefault="007D0874" w:rsidP="007D087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Трудоустройство.</w:t>
            </w:r>
          </w:p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С чего начать?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5"/>
              <w:widowControl/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резюме. Формы </w:t>
            </w:r>
            <w:proofErr w:type="spellStart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Автобиография как форма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 по теме</w:t>
            </w:r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0874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«Профессиональное самоопределение и карьера»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5"/>
              <w:widowControl/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1"/>
          <w:wAfter w:w="61" w:type="dxa"/>
        </w:trPr>
        <w:tc>
          <w:tcPr>
            <w:tcW w:w="10647" w:type="dxa"/>
            <w:gridSpan w:val="6"/>
          </w:tcPr>
          <w:p w:rsidR="007D0874" w:rsidRPr="007D0874" w:rsidRDefault="007D0874" w:rsidP="007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Планирование </w:t>
            </w:r>
            <w:proofErr w:type="gramStart"/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proofErr w:type="gramEnd"/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карьеры-8 час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Ориентация в мире профессий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профессии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</w:p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t>комбинированный</w:t>
            </w:r>
          </w:p>
          <w:p w:rsidR="007D0874" w:rsidRPr="007D0874" w:rsidRDefault="007D0874" w:rsidP="007D087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 xml:space="preserve">Поиск работы в ситуации </w:t>
            </w:r>
            <w:proofErr w:type="spellStart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t>Фронтальный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5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7D0874" w:rsidRPr="007D0874" w:rsidRDefault="007D0874" w:rsidP="007D0874">
            <w:pPr>
              <w:pStyle w:val="Style5"/>
              <w:widowControl/>
            </w:pP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shd w:val="clear" w:color="auto" w:fill="FFFFFF"/>
              <w:spacing w:line="254" w:lineRule="exact"/>
              <w:ind w:left="19" w:right="24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по теме «</w:t>
            </w:r>
            <w:r w:rsidRPr="007D087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профессиональной карьеры»</w:t>
            </w:r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D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D08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D0874">
              <w:rPr>
                <w:rFonts w:ascii="Times New Roman" w:eastAsia="Times New Roman" w:hAnsi="Times New Roman" w:cs="Times New Roman"/>
                <w:sz w:val="24"/>
                <w:szCs w:val="24"/>
              </w:rPr>
              <w:t>Мои жизненные планы и профессиональная карьера».</w:t>
            </w:r>
            <w:r w:rsidRPr="007D0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a9"/>
              <w:spacing w:before="0" w:beforeAutospacing="0" w:after="0" w:afterAutospacing="0"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74" w:rsidRPr="007D0874" w:rsidTr="007D0874">
        <w:trPr>
          <w:gridAfter w:val="6"/>
          <w:wAfter w:w="6439" w:type="dxa"/>
        </w:trPr>
        <w:tc>
          <w:tcPr>
            <w:tcW w:w="817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1" w:type="dxa"/>
          </w:tcPr>
          <w:p w:rsidR="007D0874" w:rsidRPr="007D0874" w:rsidRDefault="007D0874" w:rsidP="007D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Оценка и защита проекта</w:t>
            </w:r>
            <w:r w:rsidRPr="007D0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«Мои жизненные планы и профессиональная карьера».</w:t>
            </w:r>
          </w:p>
        </w:tc>
        <w:tc>
          <w:tcPr>
            <w:tcW w:w="1559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0874" w:rsidRPr="007D0874" w:rsidRDefault="007D0874" w:rsidP="007D0874">
            <w:pPr>
              <w:pStyle w:val="Style5"/>
              <w:widowControl/>
            </w:pPr>
            <w:r w:rsidRPr="007D0874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7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7D0874" w:rsidRPr="007D0874" w:rsidRDefault="007D0874" w:rsidP="007D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874" w:rsidRPr="007D0874" w:rsidRDefault="007D0874" w:rsidP="007D0874">
      <w:pPr>
        <w:rPr>
          <w:rFonts w:ascii="Times New Roman" w:hAnsi="Times New Roman" w:cs="Times New Roman"/>
          <w:sz w:val="24"/>
          <w:szCs w:val="24"/>
        </w:rPr>
      </w:pPr>
    </w:p>
    <w:p w:rsidR="007D0874" w:rsidRDefault="007D0874" w:rsidP="007D0874">
      <w:pPr>
        <w:pStyle w:val="141"/>
        <w:tabs>
          <w:tab w:val="left" w:pos="619"/>
        </w:tabs>
        <w:ind w:firstLine="0"/>
        <w:jc w:val="left"/>
        <w:rPr>
          <w:b/>
          <w:i w:val="0"/>
          <w:sz w:val="24"/>
          <w:szCs w:val="24"/>
        </w:rPr>
      </w:pPr>
      <w:r w:rsidRPr="003D776D">
        <w:rPr>
          <w:b/>
          <w:bCs/>
          <w:i w:val="0"/>
          <w:sz w:val="24"/>
          <w:szCs w:val="24"/>
          <w:u w:val="double"/>
        </w:rPr>
        <w:t>Раздел 6.</w:t>
      </w:r>
      <w:r w:rsidRPr="003D776D">
        <w:rPr>
          <w:b/>
          <w:sz w:val="24"/>
          <w:szCs w:val="24"/>
        </w:rPr>
        <w:t xml:space="preserve"> </w:t>
      </w:r>
      <w:r w:rsidRPr="003D776D">
        <w:rPr>
          <w:b/>
          <w:i w:val="0"/>
          <w:sz w:val="24"/>
          <w:szCs w:val="24"/>
        </w:rPr>
        <w:t>Система оценки достижения планируемых результатов:</w:t>
      </w:r>
    </w:p>
    <w:p w:rsidR="007D0874" w:rsidRPr="003D776D" w:rsidRDefault="007D0874" w:rsidP="007D0874">
      <w:pPr>
        <w:pStyle w:val="141"/>
        <w:tabs>
          <w:tab w:val="left" w:pos="619"/>
        </w:tabs>
        <w:ind w:firstLine="0"/>
        <w:jc w:val="left"/>
        <w:rPr>
          <w:b/>
          <w:i w:val="0"/>
          <w:sz w:val="24"/>
          <w:szCs w:val="24"/>
        </w:rPr>
      </w:pPr>
    </w:p>
    <w:p w:rsidR="007D0874" w:rsidRPr="009862C3" w:rsidRDefault="007D0874" w:rsidP="007D0874">
      <w:pPr>
        <w:numPr>
          <w:ilvl w:val="0"/>
          <w:numId w:val="4"/>
        </w:numPr>
        <w:tabs>
          <w:tab w:val="left" w:pos="142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lastRenderedPageBreak/>
        <w:t>При устной проверке знаний.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«5» ставится, </w:t>
      </w:r>
      <w:r w:rsidRPr="009862C3">
        <w:rPr>
          <w:rFonts w:ascii="Times New Roman" w:hAnsi="Times New Roman"/>
          <w:sz w:val="24"/>
          <w:szCs w:val="24"/>
        </w:rPr>
        <w:t>если</w:t>
      </w:r>
      <w:r w:rsidRPr="009862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862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>:</w:t>
      </w:r>
    </w:p>
    <w:p w:rsidR="007D0874" w:rsidRPr="009862C3" w:rsidRDefault="007D0874" w:rsidP="007D087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полностью усвоил учебный материал;</w:t>
      </w:r>
    </w:p>
    <w:p w:rsidR="007D0874" w:rsidRPr="009862C3" w:rsidRDefault="007D0874" w:rsidP="007D087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умеет изложить учебный материал своими словами;</w:t>
      </w:r>
    </w:p>
    <w:p w:rsidR="007D0874" w:rsidRPr="009862C3" w:rsidRDefault="007D0874" w:rsidP="007D087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7D0874" w:rsidRPr="009862C3" w:rsidRDefault="007D0874" w:rsidP="007D087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«4» ставится, </w:t>
      </w:r>
      <w:r w:rsidRPr="009862C3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9862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>:</w:t>
      </w:r>
    </w:p>
    <w:p w:rsidR="007D0874" w:rsidRPr="009862C3" w:rsidRDefault="007D0874" w:rsidP="007D087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в основном усвоил учебный материал;</w:t>
      </w:r>
    </w:p>
    <w:p w:rsidR="007D0874" w:rsidRPr="009862C3" w:rsidRDefault="007D0874" w:rsidP="007D087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7D0874" w:rsidRPr="009862C3" w:rsidRDefault="007D0874" w:rsidP="007D087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7D0874" w:rsidRPr="009862C3" w:rsidRDefault="007D0874" w:rsidP="007D087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>Оценка «3» ставится</w:t>
      </w:r>
      <w:r w:rsidRPr="009862C3">
        <w:rPr>
          <w:rFonts w:ascii="Times New Roman" w:hAnsi="Times New Roman"/>
          <w:sz w:val="24"/>
          <w:szCs w:val="24"/>
        </w:rPr>
        <w:t>, если</w:t>
      </w:r>
      <w:r w:rsidRPr="009862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862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>:</w:t>
      </w:r>
    </w:p>
    <w:p w:rsidR="007D0874" w:rsidRPr="009862C3" w:rsidRDefault="007D0874" w:rsidP="007D0874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7D0874" w:rsidRPr="009862C3" w:rsidRDefault="007D0874" w:rsidP="007D0874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7D0874" w:rsidRPr="009862C3" w:rsidRDefault="007D0874" w:rsidP="007D087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7D0874" w:rsidRPr="009862C3" w:rsidRDefault="007D0874" w:rsidP="007D087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слабо отвечает на дополнительные вопросы учителя.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«2» ставится, </w:t>
      </w:r>
      <w:r w:rsidRPr="009862C3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9862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>:</w:t>
      </w:r>
    </w:p>
    <w:p w:rsidR="007D0874" w:rsidRPr="009862C3" w:rsidRDefault="007D0874" w:rsidP="007D087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7D0874" w:rsidRPr="009862C3" w:rsidRDefault="007D0874" w:rsidP="007D087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не может изложить учебный материал своими словами;</w:t>
      </w:r>
    </w:p>
    <w:p w:rsidR="007D0874" w:rsidRPr="009862C3" w:rsidRDefault="007D0874" w:rsidP="007D087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7D0874" w:rsidRPr="009862C3" w:rsidRDefault="007D0874" w:rsidP="007D087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7D0874" w:rsidRPr="009862C3" w:rsidRDefault="007D0874" w:rsidP="007D0874">
      <w:pPr>
        <w:numPr>
          <w:ilvl w:val="0"/>
          <w:numId w:val="4"/>
        </w:numPr>
        <w:tabs>
          <w:tab w:val="left" w:pos="142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 xml:space="preserve"> При выполнении практических работ.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«5» ставится, </w:t>
      </w:r>
      <w:r w:rsidRPr="009862C3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9862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>: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творчески планирует выполнение работы;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правильно и аккуратно выполняет задания;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«4» ставится, </w:t>
      </w:r>
      <w:r w:rsidRPr="009862C3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9862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>: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в основном правильно и аккуратно выполняет задания;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«3» ставится, </w:t>
      </w:r>
      <w:r w:rsidRPr="009862C3">
        <w:rPr>
          <w:rFonts w:ascii="Times New Roman" w:hAnsi="Times New Roman"/>
          <w:sz w:val="24"/>
          <w:szCs w:val="24"/>
        </w:rPr>
        <w:t>если</w:t>
      </w:r>
      <w:r w:rsidRPr="009862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862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>: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допускает ошибки при планировании  выполнения работы;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допускает ошибки и не аккуратно выполняет задания;</w:t>
      </w:r>
    </w:p>
    <w:p w:rsidR="007D0874" w:rsidRPr="009862C3" w:rsidRDefault="007D0874" w:rsidP="007D087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«2» ставится, </w:t>
      </w:r>
      <w:r w:rsidRPr="009862C3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9862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>:</w:t>
      </w:r>
    </w:p>
    <w:p w:rsidR="007D0874" w:rsidRPr="009862C3" w:rsidRDefault="007D0874" w:rsidP="007D087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7D0874" w:rsidRPr="009862C3" w:rsidRDefault="007D0874" w:rsidP="007D087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не может использовать знаний программного материала;</w:t>
      </w:r>
    </w:p>
    <w:p w:rsidR="007D0874" w:rsidRPr="009862C3" w:rsidRDefault="007D0874" w:rsidP="007D087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допускает грубые ошибки и не аккуратно выполняет задания;</w:t>
      </w:r>
    </w:p>
    <w:p w:rsidR="007D0874" w:rsidRPr="009862C3" w:rsidRDefault="007D0874" w:rsidP="007D087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7D0874" w:rsidRPr="009862C3" w:rsidRDefault="007D0874" w:rsidP="007D0874">
      <w:pPr>
        <w:numPr>
          <w:ilvl w:val="0"/>
          <w:numId w:val="4"/>
        </w:numPr>
        <w:tabs>
          <w:tab w:val="left" w:pos="142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При выполнении творческих и проектных работ</w:t>
      </w:r>
    </w:p>
    <w:p w:rsidR="007D0874" w:rsidRPr="009862C3" w:rsidRDefault="007D0874" w:rsidP="007D0874">
      <w:pPr>
        <w:pStyle w:val="ac"/>
        <w:ind w:left="0" w:firstLine="709"/>
      </w:pPr>
      <w:r w:rsidRPr="009862C3">
        <w:rPr>
          <w:b/>
          <w:bCs/>
        </w:rPr>
        <w:lastRenderedPageBreak/>
        <w:t>Проектные работы</w:t>
      </w:r>
      <w:r w:rsidRPr="009862C3">
        <w:t xml:space="preserve"> оцениваются учителем по основным этапам проектирования: </w:t>
      </w:r>
    </w:p>
    <w:p w:rsidR="007D0874" w:rsidRPr="009862C3" w:rsidRDefault="007D0874" w:rsidP="007D0874">
      <w:pPr>
        <w:pStyle w:val="ac"/>
        <w:spacing w:before="120" w:after="120"/>
        <w:ind w:left="0" w:firstLine="709"/>
        <w:contextualSpacing w:val="0"/>
        <w:rPr>
          <w:b/>
        </w:rPr>
      </w:pPr>
      <w:r w:rsidRPr="009862C3">
        <w:rPr>
          <w:b/>
        </w:rPr>
        <w:t>Оценочный лист проекта: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1849"/>
        <w:gridCol w:w="1849"/>
        <w:gridCol w:w="1837"/>
      </w:tblGrid>
      <w:tr w:rsidR="007D0874" w:rsidRPr="009862C3" w:rsidTr="007D0874">
        <w:tc>
          <w:tcPr>
            <w:tcW w:w="3821" w:type="dxa"/>
            <w:hideMark/>
          </w:tcPr>
          <w:p w:rsidR="007D0874" w:rsidRPr="009862C3" w:rsidRDefault="007D0874" w:rsidP="007D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2C3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проекта</w:t>
            </w: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2C3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2C3">
              <w:rPr>
                <w:rFonts w:ascii="Times New Roman" w:eastAsia="Times New Roman" w:hAnsi="Times New Roman"/>
                <w:b/>
                <w:sz w:val="24"/>
                <w:szCs w:val="24"/>
              </w:rPr>
              <w:t>Замечания</w:t>
            </w:r>
          </w:p>
          <w:p w:rsidR="007D0874" w:rsidRPr="009862C3" w:rsidRDefault="007D0874" w:rsidP="007D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2C3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837" w:type="dxa"/>
            <w:hideMark/>
          </w:tcPr>
          <w:p w:rsidR="007D0874" w:rsidRPr="009862C3" w:rsidRDefault="007D0874" w:rsidP="007D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2C3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D0874" w:rsidRPr="009862C3" w:rsidTr="007D0874">
        <w:trPr>
          <w:trHeight w:val="180"/>
        </w:trPr>
        <w:tc>
          <w:tcPr>
            <w:tcW w:w="3821" w:type="dxa"/>
            <w:hideMark/>
          </w:tcPr>
          <w:p w:rsidR="007D0874" w:rsidRPr="009862C3" w:rsidRDefault="007D0874" w:rsidP="007D0874">
            <w:pPr>
              <w:pStyle w:val="ac"/>
              <w:numPr>
                <w:ilvl w:val="0"/>
                <w:numId w:val="9"/>
              </w:numPr>
              <w:ind w:left="0" w:firstLine="0"/>
              <w:contextualSpacing w:val="0"/>
            </w:pPr>
            <w:r w:rsidRPr="009862C3">
              <w:t>Организационно - подготовительный</w:t>
            </w: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874" w:rsidRPr="009862C3" w:rsidTr="007D0874">
        <w:trPr>
          <w:trHeight w:val="345"/>
        </w:trPr>
        <w:tc>
          <w:tcPr>
            <w:tcW w:w="3821" w:type="dxa"/>
            <w:hideMark/>
          </w:tcPr>
          <w:p w:rsidR="007D0874" w:rsidRPr="009862C3" w:rsidRDefault="007D0874" w:rsidP="007D0874">
            <w:pPr>
              <w:pStyle w:val="ac"/>
              <w:numPr>
                <w:ilvl w:val="0"/>
                <w:numId w:val="9"/>
              </w:numPr>
              <w:ind w:left="0" w:firstLine="0"/>
              <w:contextualSpacing w:val="0"/>
            </w:pPr>
            <w:r w:rsidRPr="009862C3">
              <w:t>Конструкторский</w:t>
            </w: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874" w:rsidRPr="009862C3" w:rsidTr="007D0874">
        <w:trPr>
          <w:trHeight w:val="315"/>
        </w:trPr>
        <w:tc>
          <w:tcPr>
            <w:tcW w:w="3821" w:type="dxa"/>
            <w:hideMark/>
          </w:tcPr>
          <w:p w:rsidR="007D0874" w:rsidRPr="009862C3" w:rsidRDefault="007D0874" w:rsidP="007D0874">
            <w:pPr>
              <w:pStyle w:val="ac"/>
              <w:numPr>
                <w:ilvl w:val="0"/>
                <w:numId w:val="9"/>
              </w:numPr>
              <w:ind w:left="0" w:firstLine="0"/>
              <w:contextualSpacing w:val="0"/>
            </w:pPr>
            <w:r w:rsidRPr="009862C3">
              <w:t>Технологический</w:t>
            </w: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874" w:rsidRPr="009862C3" w:rsidTr="007D0874">
        <w:trPr>
          <w:trHeight w:val="150"/>
        </w:trPr>
        <w:tc>
          <w:tcPr>
            <w:tcW w:w="3821" w:type="dxa"/>
            <w:hideMark/>
          </w:tcPr>
          <w:p w:rsidR="007D0874" w:rsidRPr="009862C3" w:rsidRDefault="007D0874" w:rsidP="007D0874">
            <w:pPr>
              <w:pStyle w:val="ac"/>
              <w:numPr>
                <w:ilvl w:val="0"/>
                <w:numId w:val="9"/>
              </w:numPr>
              <w:ind w:left="0" w:firstLine="0"/>
              <w:contextualSpacing w:val="0"/>
            </w:pPr>
            <w:r w:rsidRPr="009862C3">
              <w:t>Заключительный</w:t>
            </w: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007D0874" w:rsidRPr="009862C3" w:rsidRDefault="007D0874" w:rsidP="007D0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0874" w:rsidRPr="009862C3" w:rsidRDefault="007D0874" w:rsidP="007D0874">
      <w:pPr>
        <w:pStyle w:val="ac"/>
        <w:spacing w:before="120" w:after="120"/>
        <w:ind w:left="0" w:firstLine="709"/>
        <w:contextualSpacing w:val="0"/>
        <w:rPr>
          <w:b/>
        </w:rPr>
      </w:pPr>
      <w:r w:rsidRPr="009862C3">
        <w:rPr>
          <w:b/>
        </w:rPr>
        <w:t>Пояснение по каждому этапу проекта:</w:t>
      </w:r>
    </w:p>
    <w:p w:rsidR="007D0874" w:rsidRPr="009862C3" w:rsidRDefault="007D0874" w:rsidP="007D08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>Организационно – подготовительны</w:t>
      </w:r>
      <w:proofErr w:type="gramStart"/>
      <w:r w:rsidRPr="009862C3">
        <w:rPr>
          <w:rFonts w:ascii="Times New Roman" w:hAnsi="Times New Roman"/>
          <w:b/>
          <w:sz w:val="24"/>
          <w:szCs w:val="24"/>
        </w:rPr>
        <w:t>й-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 xml:space="preserve"> </w:t>
      </w:r>
      <w:r w:rsidRPr="009862C3">
        <w:rPr>
          <w:rFonts w:ascii="Times New Roman" w:hAnsi="Times New Roman"/>
          <w:sz w:val="24"/>
          <w:szCs w:val="24"/>
        </w:rPr>
        <w:t xml:space="preserve"> обобщение изученного материала, тем самым включая его в общую систему своих знаний и умений.</w:t>
      </w:r>
    </w:p>
    <w:p w:rsidR="007D0874" w:rsidRPr="009862C3" w:rsidRDefault="007D0874" w:rsidP="007D087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2C3">
        <w:rPr>
          <w:rFonts w:ascii="Times New Roman" w:hAnsi="Times New Roman"/>
          <w:b/>
          <w:sz w:val="24"/>
          <w:szCs w:val="24"/>
        </w:rPr>
        <w:t>Конструкторский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 xml:space="preserve"> –</w:t>
      </w:r>
      <w:r w:rsidRPr="009862C3">
        <w:rPr>
          <w:rFonts w:ascii="Times New Roman" w:hAnsi="Times New Roman"/>
          <w:sz w:val="24"/>
          <w:szCs w:val="24"/>
        </w:rPr>
        <w:t xml:space="preserve"> результатами деятельности учащихся является приобретение новых знаний и умений и готовые графические документы.  </w:t>
      </w:r>
      <w:proofErr w:type="gramStart"/>
      <w:r w:rsidRPr="009862C3">
        <w:rPr>
          <w:rFonts w:ascii="Times New Roman" w:hAnsi="Times New Roman"/>
          <w:sz w:val="24"/>
          <w:szCs w:val="24"/>
        </w:rPr>
        <w:t>На протяжении этого этапа, обучающиеся  производят самоконтроль  и  самооценку своей работы.</w:t>
      </w:r>
      <w:proofErr w:type="gramEnd"/>
    </w:p>
    <w:p w:rsidR="007D0874" w:rsidRPr="009862C3" w:rsidRDefault="007D0874" w:rsidP="007D087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>Технологический –</w:t>
      </w:r>
      <w:r w:rsidRPr="009862C3">
        <w:rPr>
          <w:rFonts w:ascii="Times New Roman" w:hAnsi="Times New Roman"/>
          <w:sz w:val="24"/>
          <w:szCs w:val="24"/>
        </w:rPr>
        <w:t xml:space="preserve"> обучающиеся выполняют технологические операции, корректируют свою деятельность, производят самоконтроль и самооценку работы. Законченные технологические операции являются промежуточным результатом деятельности </w:t>
      </w:r>
      <w:proofErr w:type="spellStart"/>
      <w:r w:rsidRPr="009862C3">
        <w:rPr>
          <w:rFonts w:ascii="Times New Roman" w:hAnsi="Times New Roman"/>
          <w:sz w:val="24"/>
          <w:szCs w:val="24"/>
        </w:rPr>
        <w:t>обучающихсяна</w:t>
      </w:r>
      <w:proofErr w:type="spellEnd"/>
      <w:r w:rsidRPr="009862C3">
        <w:rPr>
          <w:rFonts w:ascii="Times New Roman" w:hAnsi="Times New Roman"/>
          <w:sz w:val="24"/>
          <w:szCs w:val="24"/>
        </w:rPr>
        <w:t xml:space="preserve"> этом этапе.</w:t>
      </w:r>
    </w:p>
    <w:p w:rsidR="007D0874" w:rsidRPr="009862C3" w:rsidRDefault="007D0874" w:rsidP="007D087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>Заключительный –</w:t>
      </w:r>
      <w:r w:rsidRPr="009862C3">
        <w:rPr>
          <w:rFonts w:ascii="Times New Roman" w:hAnsi="Times New Roman"/>
          <w:sz w:val="24"/>
          <w:szCs w:val="24"/>
        </w:rPr>
        <w:t xml:space="preserve"> окончательный контроль, корректирование и испытание проекта. Обучающиеся производят экономический расчет, мини – маркетинговые исследования, анализируют проделанную ими работу, устанавливают: достигли ли они своей цели, каков результат их труда.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268"/>
        <w:gridCol w:w="2268"/>
        <w:gridCol w:w="1984"/>
        <w:gridCol w:w="2127"/>
      </w:tblGrid>
      <w:tr w:rsidR="007D0874" w:rsidRPr="009862C3" w:rsidTr="007D0874">
        <w:tc>
          <w:tcPr>
            <w:tcW w:w="2410" w:type="dxa"/>
          </w:tcPr>
          <w:p w:rsidR="007D0874" w:rsidRPr="009862C3" w:rsidRDefault="007D0874" w:rsidP="007D087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2C3">
              <w:rPr>
                <w:rFonts w:ascii="Times New Roman" w:hAnsi="Times New Roman"/>
                <w:b/>
                <w:bCs/>
                <w:sz w:val="20"/>
                <w:szCs w:val="20"/>
              </w:rPr>
              <w:t>Технико-</w:t>
            </w:r>
            <w:r w:rsidRPr="009862C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экономические </w:t>
            </w:r>
            <w:r w:rsidRPr="009862C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требования</w:t>
            </w:r>
          </w:p>
        </w:tc>
        <w:tc>
          <w:tcPr>
            <w:tcW w:w="2268" w:type="dxa"/>
          </w:tcPr>
          <w:p w:rsidR="007D0874" w:rsidRPr="00285252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85252">
              <w:rPr>
                <w:rFonts w:ascii="Times New Roman" w:hAnsi="Times New Roman"/>
                <w:bCs/>
              </w:rPr>
              <w:t>Оценка «5»</w:t>
            </w:r>
          </w:p>
          <w:p w:rsidR="007D0874" w:rsidRPr="00285252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5252">
              <w:rPr>
                <w:rFonts w:ascii="Times New Roman" w:hAnsi="Times New Roman"/>
                <w:bCs/>
              </w:rPr>
              <w:t xml:space="preserve">ставится, если </w:t>
            </w:r>
            <w:r w:rsidRPr="00285252">
              <w:rPr>
                <w:rFonts w:ascii="Times New Roman" w:hAnsi="Times New Roman"/>
              </w:rPr>
              <w:t>обучающийся</w:t>
            </w:r>
            <w:r w:rsidRPr="0028525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7D0874" w:rsidRPr="00285252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85252">
              <w:rPr>
                <w:rFonts w:ascii="Times New Roman" w:hAnsi="Times New Roman"/>
                <w:bCs/>
              </w:rPr>
              <w:t>Оценка «4»</w:t>
            </w:r>
          </w:p>
          <w:p w:rsidR="007D0874" w:rsidRPr="00285252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5252">
              <w:rPr>
                <w:rFonts w:ascii="Times New Roman" w:hAnsi="Times New Roman"/>
                <w:bCs/>
              </w:rPr>
              <w:t xml:space="preserve">ставится, если </w:t>
            </w:r>
            <w:r w:rsidRPr="00285252">
              <w:rPr>
                <w:rFonts w:ascii="Times New Roman" w:hAnsi="Times New Roman"/>
              </w:rPr>
              <w:t>обучающийся</w:t>
            </w:r>
            <w:r w:rsidRPr="0028525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4" w:type="dxa"/>
          </w:tcPr>
          <w:p w:rsidR="007D0874" w:rsidRPr="00285252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85252">
              <w:rPr>
                <w:rFonts w:ascii="Times New Roman" w:hAnsi="Times New Roman"/>
                <w:bCs/>
              </w:rPr>
              <w:t>Оценка «3»</w:t>
            </w:r>
          </w:p>
          <w:p w:rsidR="007D0874" w:rsidRPr="00285252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5252">
              <w:rPr>
                <w:rFonts w:ascii="Times New Roman" w:hAnsi="Times New Roman"/>
                <w:bCs/>
              </w:rPr>
              <w:t xml:space="preserve">ставится, если </w:t>
            </w:r>
            <w:r w:rsidRPr="00285252">
              <w:rPr>
                <w:rFonts w:ascii="Times New Roman" w:hAnsi="Times New Roman"/>
              </w:rPr>
              <w:t>обучающийся</w:t>
            </w:r>
            <w:r w:rsidRPr="0028525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7" w:type="dxa"/>
          </w:tcPr>
          <w:p w:rsidR="007D0874" w:rsidRPr="00285252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85252">
              <w:rPr>
                <w:rFonts w:ascii="Times New Roman" w:hAnsi="Times New Roman"/>
                <w:bCs/>
              </w:rPr>
              <w:t>Оценка «2»</w:t>
            </w:r>
          </w:p>
          <w:p w:rsidR="007D0874" w:rsidRPr="00285252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5252">
              <w:rPr>
                <w:rFonts w:ascii="Times New Roman" w:hAnsi="Times New Roman"/>
                <w:bCs/>
              </w:rPr>
              <w:t xml:space="preserve">ставится, если </w:t>
            </w:r>
            <w:r w:rsidRPr="00285252">
              <w:rPr>
                <w:rFonts w:ascii="Times New Roman" w:hAnsi="Times New Roman"/>
              </w:rPr>
              <w:t>обучающийся</w:t>
            </w:r>
            <w:r w:rsidRPr="0028525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D0874" w:rsidRPr="009862C3" w:rsidTr="007D0874">
        <w:tc>
          <w:tcPr>
            <w:tcW w:w="2410" w:type="dxa"/>
          </w:tcPr>
          <w:p w:rsidR="007D0874" w:rsidRPr="009862C3" w:rsidRDefault="007D0874" w:rsidP="007D087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Защита проекта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Обнаруживает </w:t>
            </w:r>
            <w:proofErr w:type="gramStart"/>
            <w:r w:rsidRPr="009862C3">
              <w:rPr>
                <w:rFonts w:ascii="Times New Roman" w:hAnsi="Times New Roman"/>
                <w:spacing w:val="-2"/>
                <w:sz w:val="20"/>
                <w:szCs w:val="20"/>
              </w:rPr>
              <w:t>полное</w:t>
            </w:r>
            <w:proofErr w:type="gramEnd"/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2"/>
                <w:sz w:val="20"/>
                <w:szCs w:val="20"/>
              </w:rPr>
              <w:t>содержания доклада и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проделанной работы.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Правильно и четко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отвечает на все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поставленные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вопросы. Умеет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подтвердить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конкретными</w:t>
            </w:r>
          </w:p>
          <w:p w:rsidR="007D0874" w:rsidRPr="009862C3" w:rsidRDefault="007D0874" w:rsidP="007D087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примерами.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Обнаруживает, </w:t>
            </w:r>
            <w:proofErr w:type="gramStart"/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proofErr w:type="gramEnd"/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основном, </w:t>
            </w:r>
            <w:proofErr w:type="gramStart"/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полное</w:t>
            </w:r>
            <w:proofErr w:type="gramEnd"/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доклада и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проделанной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3"/>
                <w:sz w:val="20"/>
                <w:szCs w:val="20"/>
              </w:rPr>
              <w:t>работы. Правильно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и четко отвечает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почти на все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поставленные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вопросы. Умеет, в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 основном,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самостоятельно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подтвердить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конкретными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примерами</w:t>
            </w:r>
          </w:p>
        </w:tc>
        <w:tc>
          <w:tcPr>
            <w:tcW w:w="1984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Обнаруживает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неполное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доклада и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проделанной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3"/>
                <w:sz w:val="20"/>
                <w:szCs w:val="20"/>
              </w:rPr>
              <w:t>проектной работы.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8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Не может </w:t>
            </w:r>
            <w:r w:rsidRPr="009862C3">
              <w:rPr>
                <w:rFonts w:ascii="Times New Roman" w:hAnsi="Times New Roman"/>
                <w:spacing w:val="-3"/>
                <w:sz w:val="20"/>
                <w:szCs w:val="20"/>
              </w:rPr>
              <w:t>правильно и четко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 ответить на отдельные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вопросы.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Затрудняется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подтвердить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теоретическое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конкретными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примерами.</w:t>
            </w:r>
          </w:p>
        </w:tc>
        <w:tc>
          <w:tcPr>
            <w:tcW w:w="2127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Обнаруживает </w:t>
            </w:r>
            <w:r w:rsidRPr="009862C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незнание большей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>части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Проделанной </w:t>
            </w:r>
            <w:r w:rsidRPr="009862C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проектной работы. 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Не может </w:t>
            </w:r>
            <w:r w:rsidRPr="009862C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правильно и четко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ответить на </w:t>
            </w:r>
            <w:r w:rsidRPr="009862C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многие вопросы. 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Не может подтвердить теоретические положения конкретными примерами.</w:t>
            </w:r>
          </w:p>
        </w:tc>
      </w:tr>
      <w:tr w:rsidR="007D0874" w:rsidRPr="009862C3" w:rsidTr="007D0874">
        <w:tc>
          <w:tcPr>
            <w:tcW w:w="2410" w:type="dxa"/>
          </w:tcPr>
          <w:p w:rsidR="007D0874" w:rsidRPr="009862C3" w:rsidRDefault="007D0874" w:rsidP="007D087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Оформление </w:t>
            </w:r>
            <w:r w:rsidRPr="009862C3">
              <w:rPr>
                <w:rFonts w:ascii="Times New Roman" w:hAnsi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Печатный вариант.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3"/>
                <w:sz w:val="20"/>
                <w:szCs w:val="20"/>
              </w:rPr>
              <w:t>выполнения проекта.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Грамотное, полное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изложение всех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разделов. 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Наличие и качество </w:t>
            </w:r>
            <w:proofErr w:type="gramStart"/>
            <w:r w:rsidRPr="009862C3">
              <w:rPr>
                <w:rFonts w:ascii="Times New Roman" w:hAnsi="Times New Roman"/>
                <w:sz w:val="20"/>
                <w:szCs w:val="20"/>
              </w:rPr>
              <w:t>наглядных</w:t>
            </w:r>
            <w:proofErr w:type="gramEnd"/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62C3">
              <w:rPr>
                <w:rFonts w:ascii="Times New Roman" w:hAnsi="Times New Roman"/>
                <w:sz w:val="20"/>
                <w:szCs w:val="20"/>
              </w:rPr>
              <w:t>(иллюстрации,</w:t>
            </w:r>
            <w:proofErr w:type="gramEnd"/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зарисовки,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2"/>
                <w:sz w:val="20"/>
                <w:szCs w:val="20"/>
              </w:rPr>
              <w:t>фотографии, схемы и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 т.д.). Соответствие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технологических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разработок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современным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требованиям.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Эстетичность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выполнения.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Печатный вариант.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проекта.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Грамотное, в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основном, </w:t>
            </w:r>
            <w:proofErr w:type="gramStart"/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полное</w:t>
            </w:r>
            <w:proofErr w:type="gramEnd"/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изложение всех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разделов.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Качественное,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неполное количество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наглядных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материалов.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>технологических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разработок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современным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требованиям.</w:t>
            </w:r>
          </w:p>
        </w:tc>
        <w:tc>
          <w:tcPr>
            <w:tcW w:w="1984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9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Печатный вариант.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Неполное соответствие требованиям </w:t>
            </w: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проекта. Не совсем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грамотное изложение разделов. </w:t>
            </w: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Некачественные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наглядные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материалы. Неполное соответствие </w:t>
            </w: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технологических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разработок </w:t>
            </w:r>
            <w:r w:rsidRPr="009862C3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 современным требованиям.</w:t>
            </w:r>
          </w:p>
        </w:tc>
        <w:tc>
          <w:tcPr>
            <w:tcW w:w="2127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lastRenderedPageBreak/>
              <w:t>Рукописный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вариант.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5"/>
                <w:sz w:val="20"/>
                <w:szCs w:val="20"/>
              </w:rPr>
              <w:t>Не соответствие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проекта.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Неграмотное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3"/>
                <w:sz w:val="20"/>
                <w:szCs w:val="20"/>
              </w:rPr>
              <w:t>изложение всех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разделов.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lastRenderedPageBreak/>
              <w:t>наглядных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материалов.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Устаревшие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обработки.</w:t>
            </w:r>
          </w:p>
        </w:tc>
      </w:tr>
      <w:tr w:rsidR="007D0874" w:rsidRPr="009862C3" w:rsidTr="007D0874">
        <w:tc>
          <w:tcPr>
            <w:tcW w:w="2410" w:type="dxa"/>
          </w:tcPr>
          <w:p w:rsidR="007D0874" w:rsidRPr="009862C3" w:rsidRDefault="007D0874" w:rsidP="007D087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lastRenderedPageBreak/>
              <w:t xml:space="preserve">Практическая </w:t>
            </w:r>
            <w:r w:rsidRPr="009862C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направленность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Выполненное изделие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>соответствует и может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использоваться по назначению, </w:t>
            </w:r>
            <w:r w:rsidRPr="009862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предусмотренному при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>разработке проекта.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Выполненное изделие </w:t>
            </w:r>
            <w:r w:rsidRPr="009862C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соответствует и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>может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1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использоваться по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назначению и допущенные отклонения в проекте не имеют </w:t>
            </w:r>
            <w:r w:rsidRPr="009862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принципиального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>значения.</w:t>
            </w:r>
          </w:p>
        </w:tc>
        <w:tc>
          <w:tcPr>
            <w:tcW w:w="1984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  <w:tab w:val="left" w:pos="20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Выполненное изделие имеет отклонение от указанного назначения, </w:t>
            </w:r>
            <w:r w:rsidRPr="009862C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предусмотренного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в проекте, но может </w:t>
            </w:r>
            <w:r w:rsidRPr="009862C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использоваться в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>другом практическом применении.</w:t>
            </w:r>
          </w:p>
        </w:tc>
        <w:tc>
          <w:tcPr>
            <w:tcW w:w="2127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Выполненное изделие не </w:t>
            </w:r>
            <w:r w:rsidRPr="009862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соответствует и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не может </w:t>
            </w:r>
            <w:r w:rsidRPr="009862C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использоваться по 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>назначению.</w:t>
            </w:r>
          </w:p>
        </w:tc>
      </w:tr>
      <w:tr w:rsidR="007D0874" w:rsidRPr="009862C3" w:rsidTr="007D0874">
        <w:tc>
          <w:tcPr>
            <w:tcW w:w="2410" w:type="dxa"/>
          </w:tcPr>
          <w:p w:rsidR="007D0874" w:rsidRPr="009862C3" w:rsidRDefault="007D0874" w:rsidP="007D087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Соответствие технологии выполнения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pacing w:val="-2"/>
                <w:sz w:val="20"/>
                <w:szCs w:val="20"/>
              </w:rPr>
              <w:t>Работа выполнена в</w:t>
            </w:r>
            <w:r w:rsidRPr="009862C3">
              <w:rPr>
                <w:rFonts w:ascii="Times New Roman" w:hAnsi="Times New Roman"/>
                <w:sz w:val="20"/>
                <w:szCs w:val="20"/>
              </w:rPr>
              <w:t xml:space="preserve"> соответствии </w:t>
            </w:r>
            <w:proofErr w:type="gramStart"/>
            <w:r w:rsidRPr="009862C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технологией.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Правильность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подбора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технологических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операций при проектировании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1984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127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7D0874" w:rsidRPr="009862C3" w:rsidTr="007D0874">
        <w:tc>
          <w:tcPr>
            <w:tcW w:w="2410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bCs/>
                <w:sz w:val="20"/>
                <w:szCs w:val="20"/>
              </w:rPr>
              <w:t>Качество</w:t>
            </w:r>
          </w:p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проектного</w:t>
            </w:r>
          </w:p>
          <w:p w:rsidR="007D0874" w:rsidRPr="009862C3" w:rsidRDefault="007D0874" w:rsidP="007D087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bCs/>
                <w:sz w:val="20"/>
                <w:szCs w:val="20"/>
              </w:rPr>
              <w:t>изделия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9862C3">
              <w:rPr>
                <w:rFonts w:ascii="Times New Roman" w:hAnsi="Times New Roman"/>
                <w:sz w:val="20"/>
                <w:szCs w:val="20"/>
              </w:rPr>
              <w:t>требованиями</w:t>
            </w:r>
            <w:proofErr w:type="gramEnd"/>
            <w:r w:rsidRPr="009862C3">
              <w:rPr>
                <w:rFonts w:ascii="Times New Roman" w:hAnsi="Times New Roman"/>
                <w:sz w:val="20"/>
                <w:szCs w:val="20"/>
              </w:rPr>
              <w:t xml:space="preserve"> предусмотренными в проекте. </w:t>
            </w:r>
            <w:proofErr w:type="gramStart"/>
            <w:r w:rsidRPr="009862C3">
              <w:rPr>
                <w:rFonts w:ascii="Times New Roman" w:hAnsi="Times New Roman"/>
                <w:sz w:val="20"/>
                <w:szCs w:val="20"/>
              </w:rPr>
              <w:t>Эстетический внешний вид</w:t>
            </w:r>
            <w:proofErr w:type="gramEnd"/>
            <w:r w:rsidRPr="009862C3">
              <w:rPr>
                <w:rFonts w:ascii="Times New Roman" w:hAnsi="Times New Roman"/>
                <w:sz w:val="20"/>
                <w:szCs w:val="20"/>
              </w:rPr>
              <w:t xml:space="preserve"> изделия</w:t>
            </w:r>
          </w:p>
        </w:tc>
        <w:tc>
          <w:tcPr>
            <w:tcW w:w="2268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1984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9862C3">
              <w:rPr>
                <w:rFonts w:ascii="Times New Roman" w:hAnsi="Times New Roman"/>
                <w:sz w:val="20"/>
                <w:szCs w:val="20"/>
              </w:rPr>
              <w:t>удовлетворитель-но</w:t>
            </w:r>
            <w:proofErr w:type="spellEnd"/>
            <w:proofErr w:type="gramEnd"/>
            <w:r w:rsidRPr="009862C3">
              <w:rPr>
                <w:rFonts w:ascii="Times New Roman" w:hAnsi="Times New Roman"/>
                <w:sz w:val="20"/>
                <w:szCs w:val="20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2127" w:type="dxa"/>
          </w:tcPr>
          <w:p w:rsidR="007D0874" w:rsidRPr="009862C3" w:rsidRDefault="007D0874" w:rsidP="007D087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C3">
              <w:rPr>
                <w:rFonts w:ascii="Times New Roman" w:hAnsi="Times New Roman"/>
                <w:sz w:val="20"/>
                <w:szCs w:val="20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7D0874" w:rsidRPr="009862C3" w:rsidRDefault="007D0874" w:rsidP="007D0874">
      <w:pPr>
        <w:numPr>
          <w:ilvl w:val="0"/>
          <w:numId w:val="4"/>
        </w:numPr>
        <w:tabs>
          <w:tab w:val="left" w:pos="142"/>
        </w:tabs>
        <w:spacing w:before="120" w:after="12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sz w:val="24"/>
          <w:szCs w:val="24"/>
        </w:rPr>
        <w:t>При выполнении тестов, контрольных работ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«5» ставится, если </w:t>
      </w:r>
      <w:proofErr w:type="gramStart"/>
      <w:r w:rsidRPr="009862C3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b/>
          <w:sz w:val="24"/>
          <w:szCs w:val="24"/>
        </w:rPr>
        <w:t xml:space="preserve">: </w:t>
      </w:r>
      <w:r w:rsidRPr="009862C3">
        <w:rPr>
          <w:rFonts w:ascii="Times New Roman" w:hAnsi="Times New Roman"/>
          <w:sz w:val="24"/>
          <w:szCs w:val="24"/>
        </w:rPr>
        <w:t>выполнил   90 - 100 % работы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>Оценка «4» ставится, если</w:t>
      </w:r>
      <w:r w:rsidRPr="009862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862C3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sz w:val="24"/>
          <w:szCs w:val="24"/>
        </w:rPr>
        <w:t xml:space="preserve"> выполнил   70 - 89 % работы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«3» ставится, если </w:t>
      </w:r>
      <w:proofErr w:type="gramStart"/>
      <w:r w:rsidRPr="009862C3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sz w:val="24"/>
          <w:szCs w:val="24"/>
        </w:rPr>
        <w:t>:   выполнил   30 - 69 % работы</w:t>
      </w:r>
    </w:p>
    <w:p w:rsidR="007D0874" w:rsidRPr="009862C3" w:rsidRDefault="007D0874" w:rsidP="007D087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862C3">
        <w:rPr>
          <w:rFonts w:ascii="Times New Roman" w:hAnsi="Times New Roman"/>
          <w:b/>
          <w:sz w:val="24"/>
          <w:szCs w:val="24"/>
        </w:rPr>
        <w:t xml:space="preserve">Оценка «2» ставится, если </w:t>
      </w:r>
      <w:proofErr w:type="gramStart"/>
      <w:r w:rsidRPr="009862C3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9862C3">
        <w:rPr>
          <w:rFonts w:ascii="Times New Roman" w:hAnsi="Times New Roman"/>
          <w:sz w:val="24"/>
          <w:szCs w:val="24"/>
        </w:rPr>
        <w:t>:   выполнил   до 30 % работы</w:t>
      </w:r>
    </w:p>
    <w:p w:rsidR="007D0874" w:rsidRPr="007D0874" w:rsidRDefault="007D0874" w:rsidP="007D0874">
      <w:pPr>
        <w:rPr>
          <w:rFonts w:ascii="Times New Roman" w:hAnsi="Times New Roman" w:cs="Times New Roman"/>
          <w:sz w:val="24"/>
          <w:szCs w:val="24"/>
        </w:rPr>
      </w:pPr>
    </w:p>
    <w:p w:rsidR="007D0874" w:rsidRPr="007D0874" w:rsidRDefault="007D0874">
      <w:pPr>
        <w:rPr>
          <w:rFonts w:ascii="Times New Roman" w:hAnsi="Times New Roman" w:cs="Times New Roman"/>
          <w:sz w:val="24"/>
          <w:szCs w:val="24"/>
        </w:rPr>
      </w:pPr>
    </w:p>
    <w:sectPr w:rsidR="007D0874" w:rsidRPr="007D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99325C"/>
    <w:multiLevelType w:val="hybridMultilevel"/>
    <w:tmpl w:val="502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716A"/>
    <w:rsid w:val="0003272A"/>
    <w:rsid w:val="00285252"/>
    <w:rsid w:val="004E716A"/>
    <w:rsid w:val="007D0874"/>
    <w:rsid w:val="00944117"/>
    <w:rsid w:val="00DB751D"/>
    <w:rsid w:val="00F7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716A"/>
    <w:rPr>
      <w:strike w:val="0"/>
      <w:dstrike w:val="0"/>
      <w:color w:val="3B6395"/>
      <w:u w:val="single"/>
      <w:effect w:val="none"/>
    </w:rPr>
  </w:style>
  <w:style w:type="paragraph" w:styleId="a6">
    <w:name w:val="No Spacing"/>
    <w:link w:val="a7"/>
    <w:uiPriority w:val="1"/>
    <w:qFormat/>
    <w:rsid w:val="004E71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4E716A"/>
  </w:style>
  <w:style w:type="character" w:customStyle="1" w:styleId="FontStyle13">
    <w:name w:val="Font Style13"/>
    <w:uiPriority w:val="99"/>
    <w:rsid w:val="004E716A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E716A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E716A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basedOn w:val="a0"/>
    <w:link w:val="5"/>
    <w:rsid w:val="004E71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4E716A"/>
    <w:pPr>
      <w:widowControl w:val="0"/>
      <w:shd w:val="clear" w:color="auto" w:fill="FFFFFF"/>
      <w:spacing w:after="12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8"/>
    <w:rsid w:val="004E71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Без интервала Знак"/>
    <w:link w:val="a6"/>
    <w:uiPriority w:val="99"/>
    <w:locked/>
    <w:rsid w:val="004E716A"/>
    <w:rPr>
      <w:rFonts w:ascii="Calibri" w:eastAsia="Times New Roman" w:hAnsi="Calibri" w:cs="Times New Roman"/>
    </w:rPr>
  </w:style>
  <w:style w:type="paragraph" w:customStyle="1" w:styleId="Default">
    <w:name w:val="Default"/>
    <w:rsid w:val="004E71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Основной текст2"/>
    <w:basedOn w:val="a"/>
    <w:rsid w:val="004E716A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Normal (Web)"/>
    <w:basedOn w:val="a"/>
    <w:uiPriority w:val="99"/>
    <w:rsid w:val="007D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7D0874"/>
    <w:rPr>
      <w:rFonts w:cs="Times New Roman"/>
      <w:b/>
      <w:bCs/>
    </w:rPr>
  </w:style>
  <w:style w:type="table" w:styleId="ab">
    <w:name w:val="Table Grid"/>
    <w:basedOn w:val="a1"/>
    <w:uiPriority w:val="59"/>
    <w:rsid w:val="007D0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D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D0874"/>
    <w:rPr>
      <w:rFonts w:ascii="Arial" w:hAnsi="Arial" w:cs="Arial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7D0874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7D0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">
    <w:name w:val="Основной текст (14)1"/>
    <w:basedOn w:val="a"/>
    <w:rsid w:val="007D0874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2009-01-05T07:34:00Z</dcterms:created>
  <dcterms:modified xsi:type="dcterms:W3CDTF">2009-01-05T07:55:00Z</dcterms:modified>
</cp:coreProperties>
</file>