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4" w:rsidRPr="004E2A65" w:rsidRDefault="004E029B" w:rsidP="007263C4"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7019290" cy="9929497"/>
            <wp:effectExtent l="19050" t="0" r="0" b="0"/>
            <wp:docPr id="1" name="Рисунок 1" descr="C:\Users\1\Desktop\сканы\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и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3C4" w:rsidRPr="004E2A65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 </w:t>
      </w:r>
      <w:r w:rsidR="007263C4" w:rsidRPr="004E2A65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7263C4" w:rsidRPr="004E2A65" w:rsidRDefault="007263C4" w:rsidP="007263C4">
      <w:pPr>
        <w:pStyle w:val="a5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4E2A65">
        <w:rPr>
          <w:rFonts w:ascii="Times New Roman" w:hAnsi="Times New Roman"/>
          <w:b/>
          <w:sz w:val="24"/>
          <w:szCs w:val="24"/>
        </w:rPr>
        <w:t>в соответствии</w:t>
      </w:r>
      <w:r w:rsidRPr="004E2A65">
        <w:rPr>
          <w:rFonts w:ascii="Times New Roman" w:hAnsi="Times New Roman"/>
          <w:sz w:val="24"/>
          <w:szCs w:val="24"/>
        </w:rPr>
        <w:t xml:space="preserve"> с :</w:t>
      </w:r>
    </w:p>
    <w:p w:rsidR="007263C4" w:rsidRPr="004E2A65" w:rsidRDefault="007263C4" w:rsidP="000C6C88">
      <w:pPr>
        <w:pStyle w:val="a5"/>
        <w:numPr>
          <w:ilvl w:val="0"/>
          <w:numId w:val="1"/>
        </w:numPr>
        <w:suppressAutoHyphens w:val="0"/>
        <w:ind w:left="502"/>
        <w:rPr>
          <w:rFonts w:ascii="Times New Roman" w:eastAsia="Newton-Regular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основного общего образования (приказ Минобразования России №1897 от 17.12.2010г ) с изменениями от </w:t>
      </w:r>
      <w:r w:rsidRPr="004E2A65">
        <w:rPr>
          <w:rFonts w:ascii="Times New Roman" w:eastAsia="Newton-Regular" w:hAnsi="Times New Roman"/>
          <w:sz w:val="24"/>
          <w:szCs w:val="24"/>
        </w:rPr>
        <w:t xml:space="preserve"> 31. 12. 2015 № 1577</w:t>
      </w:r>
    </w:p>
    <w:p w:rsidR="007263C4" w:rsidRPr="004E2A65" w:rsidRDefault="007263C4" w:rsidP="000C6C88">
      <w:pPr>
        <w:pStyle w:val="a5"/>
        <w:numPr>
          <w:ilvl w:val="0"/>
          <w:numId w:val="1"/>
        </w:numPr>
        <w:suppressAutoHyphens w:val="0"/>
        <w:ind w:left="502"/>
        <w:rPr>
          <w:rFonts w:ascii="Times New Roman" w:eastAsia="Newton-Regular" w:hAnsi="Times New Roman"/>
          <w:sz w:val="24"/>
          <w:szCs w:val="24"/>
        </w:rPr>
      </w:pPr>
      <w:r w:rsidRPr="004E2A65">
        <w:rPr>
          <w:rFonts w:ascii="Times New Roman" w:hAnsi="Times New Roman"/>
          <w:iCs/>
          <w:sz w:val="24"/>
          <w:szCs w:val="24"/>
        </w:rPr>
        <w:t>авторской программой Л.Л.Босова</w:t>
      </w:r>
      <w:r w:rsidRPr="004E2A65">
        <w:rPr>
          <w:rFonts w:ascii="Times New Roman" w:hAnsi="Times New Roman"/>
          <w:sz w:val="24"/>
          <w:szCs w:val="24"/>
        </w:rPr>
        <w:t> с учетом примерной программы основного общего образования по курсу «Информатика»   -М.: БИНОМ. Лаборатория знаний, 2019г.</w:t>
      </w:r>
    </w:p>
    <w:p w:rsidR="00F46CEA" w:rsidRDefault="007263C4" w:rsidP="000C6C88">
      <w:pPr>
        <w:pStyle w:val="a7"/>
        <w:numPr>
          <w:ilvl w:val="0"/>
          <w:numId w:val="1"/>
        </w:numPr>
        <w:suppressAutoHyphens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F46CEA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 МБОУ Тарасово – Меловской СОШ  </w:t>
      </w:r>
      <w:r w:rsidR="00F46CEA" w:rsidRPr="00F141A4">
        <w:rPr>
          <w:rFonts w:ascii="Times New Roman" w:hAnsi="Times New Roman"/>
          <w:sz w:val="24"/>
          <w:szCs w:val="24"/>
        </w:rPr>
        <w:t>(</w:t>
      </w:r>
      <w:r w:rsidR="00F46CEA">
        <w:rPr>
          <w:rFonts w:ascii="Times New Roman" w:hAnsi="Times New Roman"/>
          <w:sz w:val="24"/>
          <w:szCs w:val="24"/>
        </w:rPr>
        <w:t>Приказ от 27.08.2020</w:t>
      </w:r>
      <w:r w:rsidR="00F46CEA" w:rsidRPr="00F141A4">
        <w:rPr>
          <w:rFonts w:ascii="Times New Roman" w:hAnsi="Times New Roman"/>
          <w:sz w:val="24"/>
          <w:szCs w:val="24"/>
        </w:rPr>
        <w:t>г  № 120 ).</w:t>
      </w:r>
    </w:p>
    <w:p w:rsidR="007263C4" w:rsidRPr="00F46CEA" w:rsidRDefault="007263C4" w:rsidP="000C6C88">
      <w:pPr>
        <w:pStyle w:val="a7"/>
        <w:numPr>
          <w:ilvl w:val="0"/>
          <w:numId w:val="1"/>
        </w:numPr>
        <w:suppressAutoHyphens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F46CEA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</w:t>
      </w:r>
      <w:r w:rsidR="00F46CEA" w:rsidRPr="00F141A4">
        <w:rPr>
          <w:rFonts w:ascii="Times New Roman" w:hAnsi="Times New Roman"/>
          <w:sz w:val="24"/>
          <w:szCs w:val="24"/>
        </w:rPr>
        <w:t>(</w:t>
      </w:r>
      <w:r w:rsidR="00F46CEA">
        <w:rPr>
          <w:rFonts w:ascii="Times New Roman" w:hAnsi="Times New Roman"/>
          <w:sz w:val="24"/>
          <w:szCs w:val="24"/>
        </w:rPr>
        <w:t>Приказ от 27.08.2020</w:t>
      </w:r>
      <w:r w:rsidR="00F46CEA" w:rsidRPr="00F141A4">
        <w:rPr>
          <w:rFonts w:ascii="Times New Roman" w:hAnsi="Times New Roman"/>
          <w:sz w:val="24"/>
          <w:szCs w:val="24"/>
        </w:rPr>
        <w:t>г  № 120 ).</w:t>
      </w:r>
    </w:p>
    <w:p w:rsidR="007263C4" w:rsidRPr="004E2A65" w:rsidRDefault="007263C4" w:rsidP="000C6C88">
      <w:pPr>
        <w:pStyle w:val="a7"/>
        <w:numPr>
          <w:ilvl w:val="0"/>
          <w:numId w:val="1"/>
        </w:numPr>
        <w:suppressAutoHyphens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учебным планом МБОУ Тарасово – Меловской СОШ  на 2020-2021 учебный год </w:t>
      </w:r>
      <w:r w:rsidR="00F46CEA" w:rsidRPr="00F141A4">
        <w:rPr>
          <w:rFonts w:ascii="Times New Roman" w:hAnsi="Times New Roman"/>
          <w:sz w:val="24"/>
          <w:szCs w:val="24"/>
        </w:rPr>
        <w:t>(</w:t>
      </w:r>
      <w:r w:rsidR="00F46CEA">
        <w:rPr>
          <w:rFonts w:ascii="Times New Roman" w:hAnsi="Times New Roman"/>
          <w:sz w:val="24"/>
          <w:szCs w:val="24"/>
        </w:rPr>
        <w:t>Приказ от 27.08.2020г  № 120 );</w:t>
      </w:r>
    </w:p>
    <w:p w:rsidR="007263C4" w:rsidRPr="004E2A65" w:rsidRDefault="007263C4" w:rsidP="000C6C88">
      <w:pPr>
        <w:pStyle w:val="a7"/>
        <w:numPr>
          <w:ilvl w:val="0"/>
          <w:numId w:val="1"/>
        </w:numPr>
        <w:suppressAutoHyphens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4E2A65">
        <w:rPr>
          <w:rFonts w:ascii="Times New Roman" w:hAnsi="Times New Roman"/>
          <w:kern w:val="36"/>
          <w:sz w:val="24"/>
          <w:szCs w:val="24"/>
        </w:rPr>
        <w:t>Минобрнауки России от 28.12.2018 № 345 «</w:t>
      </w:r>
      <w:r w:rsidRPr="004E2A65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7263C4" w:rsidRPr="004E2A65" w:rsidRDefault="007263C4" w:rsidP="000C6C88">
      <w:pPr>
        <w:pStyle w:val="a7"/>
        <w:numPr>
          <w:ilvl w:val="0"/>
          <w:numId w:val="1"/>
        </w:numPr>
        <w:suppressAutoHyphens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положением о рабочей программе учителя (</w:t>
      </w:r>
      <w:r w:rsidRPr="004E2A65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</w:p>
    <w:p w:rsidR="007263C4" w:rsidRPr="004E2A65" w:rsidRDefault="007263C4" w:rsidP="007263C4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7263C4" w:rsidRPr="004E2A65" w:rsidRDefault="007263C4" w:rsidP="007263C4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На основании:</w:t>
      </w:r>
    </w:p>
    <w:p w:rsidR="007263C4" w:rsidRPr="004E2A65" w:rsidRDefault="007263C4" w:rsidP="000C6C88">
      <w:pPr>
        <w:pStyle w:val="a5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4E2A6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r w:rsidRPr="004E2A65">
          <w:rPr>
            <w:rStyle w:val="aa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4E2A65">
        <w:rPr>
          <w:rFonts w:ascii="Times New Roman" w:hAnsi="Times New Roman"/>
          <w:sz w:val="24"/>
          <w:szCs w:val="24"/>
        </w:rPr>
        <w:t xml:space="preserve">) </w:t>
      </w:r>
    </w:p>
    <w:p w:rsidR="007263C4" w:rsidRPr="004E2A65" w:rsidRDefault="007263C4" w:rsidP="000C6C88">
      <w:pPr>
        <w:pStyle w:val="a5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4E2A6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4E2A65">
          <w:rPr>
            <w:rStyle w:val="aa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4E2A65">
        <w:rPr>
          <w:rFonts w:ascii="Times New Roman" w:hAnsi="Times New Roman"/>
          <w:sz w:val="24"/>
          <w:szCs w:val="24"/>
        </w:rPr>
        <w:t>)</w:t>
      </w:r>
    </w:p>
    <w:p w:rsidR="007263C4" w:rsidRPr="004E2A65" w:rsidRDefault="007263C4" w:rsidP="000C6C88">
      <w:pPr>
        <w:pStyle w:val="a5"/>
        <w:numPr>
          <w:ilvl w:val="0"/>
          <w:numId w:val="2"/>
        </w:numPr>
        <w:suppressAutoHyphens w:val="0"/>
        <w:ind w:right="-456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п. 4.4 Устава школы (Постановление Администрации Чертковского района Ростовской области от 14.09.2015 № 724 )</w:t>
      </w:r>
    </w:p>
    <w:p w:rsidR="007263C4" w:rsidRPr="004E2A65" w:rsidRDefault="007263C4" w:rsidP="007263C4">
      <w:pPr>
        <w:spacing w:after="0"/>
        <w:rPr>
          <w:rFonts w:ascii="Times New Roman" w:hAnsi="Times New Roman"/>
          <w:sz w:val="24"/>
          <w:szCs w:val="24"/>
        </w:rPr>
      </w:pPr>
    </w:p>
    <w:p w:rsidR="007263C4" w:rsidRPr="004E2A65" w:rsidRDefault="007263C4" w:rsidP="007263C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2A65">
        <w:rPr>
          <w:rFonts w:ascii="Times New Roman" w:hAnsi="Times New Roman"/>
          <w:b/>
          <w:i/>
          <w:iCs/>
          <w:sz w:val="24"/>
          <w:szCs w:val="24"/>
        </w:rPr>
        <w:t xml:space="preserve">Цель курса: </w:t>
      </w:r>
      <w:r w:rsidRPr="004E2A65">
        <w:rPr>
          <w:rFonts w:ascii="Times New Roman" w:hAnsi="Times New Roman"/>
          <w:sz w:val="24"/>
          <w:szCs w:val="24"/>
        </w:rPr>
        <w:t>формирование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совершенствованию общеучебных и общекультурных навыков работы с информацией;</w:t>
      </w:r>
    </w:p>
    <w:p w:rsidR="007263C4" w:rsidRPr="004E2A65" w:rsidRDefault="007263C4" w:rsidP="007263C4">
      <w:pPr>
        <w:pStyle w:val="Default"/>
        <w:rPr>
          <w:i/>
          <w:color w:val="auto"/>
        </w:rPr>
      </w:pPr>
      <w:r w:rsidRPr="004E2A65">
        <w:rPr>
          <w:b/>
          <w:bCs/>
          <w:i/>
          <w:color w:val="auto"/>
        </w:rPr>
        <w:t xml:space="preserve">Задачи: </w:t>
      </w:r>
    </w:p>
    <w:p w:rsidR="007263C4" w:rsidRPr="004E2A65" w:rsidRDefault="007263C4" w:rsidP="000C6C88">
      <w:pPr>
        <w:pStyle w:val="Default"/>
        <w:numPr>
          <w:ilvl w:val="0"/>
          <w:numId w:val="4"/>
        </w:numPr>
      </w:pPr>
      <w:r w:rsidRPr="004E2A65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7263C4" w:rsidRPr="004E2A65" w:rsidRDefault="007263C4" w:rsidP="000C6C88">
      <w:pPr>
        <w:pStyle w:val="Default"/>
        <w:numPr>
          <w:ilvl w:val="0"/>
          <w:numId w:val="4"/>
        </w:numPr>
      </w:pPr>
      <w:r w:rsidRPr="004E2A65">
        <w:t xml:space="preserve">развитие познавательных интересов, интеллектуальных и творческих способностей средствами ИКТ; </w:t>
      </w:r>
    </w:p>
    <w:p w:rsidR="007263C4" w:rsidRPr="004E2A65" w:rsidRDefault="007263C4" w:rsidP="000C6C88">
      <w:pPr>
        <w:pStyle w:val="Default"/>
        <w:numPr>
          <w:ilvl w:val="0"/>
          <w:numId w:val="4"/>
        </w:numPr>
      </w:pPr>
      <w:r w:rsidRPr="004E2A65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7263C4" w:rsidRPr="004E2A65" w:rsidRDefault="007263C4" w:rsidP="000C6C88">
      <w:pPr>
        <w:pStyle w:val="Default"/>
        <w:numPr>
          <w:ilvl w:val="0"/>
          <w:numId w:val="4"/>
        </w:numPr>
      </w:pPr>
      <w:r w:rsidRPr="004E2A65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7263C4" w:rsidRPr="004E2A65" w:rsidRDefault="007263C4" w:rsidP="007263C4">
      <w:pPr>
        <w:spacing w:after="0"/>
        <w:rPr>
          <w:rFonts w:ascii="Times New Roman" w:hAnsi="Times New Roman"/>
          <w:sz w:val="24"/>
          <w:szCs w:val="24"/>
        </w:rPr>
      </w:pPr>
    </w:p>
    <w:p w:rsidR="003270D9" w:rsidRPr="004E2A65" w:rsidRDefault="003270D9" w:rsidP="003270D9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Учебно-методическое  обеспечение</w:t>
      </w:r>
    </w:p>
    <w:p w:rsidR="007263C4" w:rsidRPr="004E2A65" w:rsidRDefault="007263C4" w:rsidP="000C6C88">
      <w:pPr>
        <w:numPr>
          <w:ilvl w:val="0"/>
          <w:numId w:val="3"/>
        </w:numPr>
        <w:suppressAutoHyphens w:val="0"/>
        <w:spacing w:after="24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2A65">
        <w:rPr>
          <w:rFonts w:ascii="Times New Roman" w:eastAsia="Times New Roman" w:hAnsi="Times New Roman"/>
          <w:sz w:val="24"/>
          <w:szCs w:val="24"/>
          <w:lang w:eastAsia="ru-RU"/>
        </w:rPr>
        <w:t>Босова Л.Л. Информатика и ИКТ: учебник для 9 класса / Л.Л.Босова, А.Ю.Босова.– М.: Бином. Лаборатория знаний, 2019 г.</w:t>
      </w:r>
    </w:p>
    <w:p w:rsidR="007263C4" w:rsidRPr="004E2A65" w:rsidRDefault="007263C4" w:rsidP="000C6C8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Босова Л.Л., Босова А.Ю. Информатика. 7–9 классы : методическое пособие. – М.: БИНОМ. Лаборатория знаний, 2018г.</w:t>
      </w:r>
    </w:p>
    <w:p w:rsidR="007263C4" w:rsidRPr="004E2A65" w:rsidRDefault="007263C4" w:rsidP="007263C4">
      <w:pPr>
        <w:ind w:left="720"/>
        <w:rPr>
          <w:rFonts w:ascii="Times New Roman" w:hAnsi="Times New Roman"/>
          <w:b/>
          <w:sz w:val="24"/>
          <w:szCs w:val="24"/>
        </w:rPr>
      </w:pPr>
    </w:p>
    <w:p w:rsidR="00C47C6F" w:rsidRPr="004E2A65" w:rsidRDefault="00360718" w:rsidP="0053654D">
      <w:pPr>
        <w:pStyle w:val="a5"/>
        <w:suppressAutoHyphens w:val="0"/>
        <w:spacing w:after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lastRenderedPageBreak/>
        <w:t>Место учебного предмета</w:t>
      </w:r>
    </w:p>
    <w:p w:rsidR="003270D9" w:rsidRPr="004E2A65" w:rsidRDefault="0053654D" w:rsidP="003270D9">
      <w:pPr>
        <w:pStyle w:val="Style3"/>
        <w:widowControl/>
        <w:spacing w:line="240" w:lineRule="auto"/>
        <w:ind w:firstLine="0"/>
        <w:rPr>
          <w:rStyle w:val="FontStyle11"/>
          <w:sz w:val="24"/>
        </w:rPr>
      </w:pPr>
      <w:r w:rsidRPr="004E2A65">
        <w:t xml:space="preserve">       </w:t>
      </w:r>
      <w:r w:rsidR="003270D9" w:rsidRPr="004E2A65">
        <w:t>В федеральном базисном учебном плане на учебный предмет   информатики_в</w:t>
      </w:r>
      <w:r w:rsidR="003270D9" w:rsidRPr="004E2A65">
        <w:rPr>
          <w:u w:val="single"/>
        </w:rPr>
        <w:t>__9_</w:t>
      </w:r>
      <w:r w:rsidR="003270D9" w:rsidRPr="004E2A65">
        <w:t xml:space="preserve"> классе отводится  </w:t>
      </w:r>
      <w:r w:rsidR="003270D9" w:rsidRPr="004E2A65">
        <w:rPr>
          <w:u w:val="single"/>
        </w:rPr>
        <w:t>_</w:t>
      </w:r>
      <w:r w:rsidR="003270D9" w:rsidRPr="004E2A65">
        <w:rPr>
          <w:b/>
          <w:u w:val="single"/>
        </w:rPr>
        <w:t>1_</w:t>
      </w:r>
      <w:r w:rsidR="003270D9" w:rsidRPr="004E2A65">
        <w:t xml:space="preserve"> час в неделю, т.е</w:t>
      </w:r>
      <w:r w:rsidR="003270D9" w:rsidRPr="004E2A65">
        <w:rPr>
          <w:u w:val="single"/>
        </w:rPr>
        <w:t>._</w:t>
      </w:r>
      <w:r w:rsidR="003270D9" w:rsidRPr="004E2A65">
        <w:rPr>
          <w:b/>
          <w:u w:val="single"/>
        </w:rPr>
        <w:t>3</w:t>
      </w:r>
      <w:r w:rsidR="00BF5B1F">
        <w:rPr>
          <w:b/>
          <w:u w:val="single"/>
        </w:rPr>
        <w:t>4</w:t>
      </w:r>
      <w:r w:rsidR="003270D9" w:rsidRPr="004E2A65">
        <w:rPr>
          <w:u w:val="single"/>
        </w:rPr>
        <w:t xml:space="preserve"> __</w:t>
      </w:r>
      <w:r w:rsidR="003270D9" w:rsidRPr="004E2A65">
        <w:t>час</w:t>
      </w:r>
      <w:r w:rsidR="00BF5B1F">
        <w:t>а</w:t>
      </w:r>
      <w:r w:rsidR="003270D9" w:rsidRPr="004E2A65">
        <w:t xml:space="preserve"> в год.</w:t>
      </w:r>
    </w:p>
    <w:p w:rsidR="003270D9" w:rsidRPr="004E2A65" w:rsidRDefault="0053654D" w:rsidP="003270D9">
      <w:pPr>
        <w:pStyle w:val="Style3"/>
        <w:widowControl/>
        <w:spacing w:line="240" w:lineRule="auto"/>
        <w:ind w:firstLine="0"/>
        <w:rPr>
          <w:rStyle w:val="FontStyle11"/>
          <w:sz w:val="24"/>
        </w:rPr>
      </w:pPr>
      <w:r w:rsidRPr="004E2A65">
        <w:t xml:space="preserve">       </w:t>
      </w:r>
      <w:r w:rsidR="003270D9" w:rsidRPr="004E2A65">
        <w:t>Календарный  учебный график МБОУ Тарасово - Меловской СОШ  на 20</w:t>
      </w:r>
      <w:r w:rsidR="007263C4" w:rsidRPr="004E2A65">
        <w:t>20</w:t>
      </w:r>
      <w:r w:rsidR="003270D9" w:rsidRPr="004E2A65">
        <w:t xml:space="preserve"> -202</w:t>
      </w:r>
      <w:r w:rsidR="007263C4" w:rsidRPr="004E2A65">
        <w:t>1</w:t>
      </w:r>
      <w:r w:rsidR="003270D9" w:rsidRPr="004E2A65">
        <w:t xml:space="preserve"> учебный год предусматривает в 9 классе</w:t>
      </w:r>
      <w:r w:rsidR="003270D9" w:rsidRPr="004E2A65">
        <w:rPr>
          <w:b/>
        </w:rPr>
        <w:t xml:space="preserve"> 3</w:t>
      </w:r>
      <w:r w:rsidR="00BF5B1F">
        <w:rPr>
          <w:b/>
        </w:rPr>
        <w:t>4</w:t>
      </w:r>
      <w:r w:rsidR="003270D9" w:rsidRPr="004E2A65">
        <w:rPr>
          <w:b/>
        </w:rPr>
        <w:t xml:space="preserve"> </w:t>
      </w:r>
      <w:r w:rsidR="003270D9" w:rsidRPr="004E2A65">
        <w:t>учебных недель. В соответствии с ФГОС и учебным планом школы на 20</w:t>
      </w:r>
      <w:r w:rsidR="007263C4" w:rsidRPr="004E2A65">
        <w:t>20</w:t>
      </w:r>
      <w:r w:rsidR="003270D9" w:rsidRPr="004E2A65">
        <w:t>-202</w:t>
      </w:r>
      <w:r w:rsidR="007263C4" w:rsidRPr="004E2A65">
        <w:t>1</w:t>
      </w:r>
      <w:r w:rsidR="003270D9" w:rsidRPr="004E2A65">
        <w:t xml:space="preserve">уч. год  для основного  общего образования  на учебный предмет   информатика в </w:t>
      </w:r>
      <w:r w:rsidR="003270D9" w:rsidRPr="004E2A65">
        <w:rPr>
          <w:u w:val="single"/>
        </w:rPr>
        <w:t>__9_</w:t>
      </w:r>
      <w:r w:rsidR="003270D9" w:rsidRPr="004E2A65">
        <w:t xml:space="preserve"> классе отводится  </w:t>
      </w:r>
      <w:r w:rsidR="003270D9" w:rsidRPr="004E2A65">
        <w:rPr>
          <w:u w:val="single"/>
        </w:rPr>
        <w:t>_</w:t>
      </w:r>
      <w:r w:rsidR="003270D9" w:rsidRPr="004E2A65">
        <w:rPr>
          <w:b/>
          <w:u w:val="single"/>
        </w:rPr>
        <w:t>1_</w:t>
      </w:r>
      <w:r w:rsidR="003270D9" w:rsidRPr="004E2A65">
        <w:t xml:space="preserve"> час в неделю, т.е</w:t>
      </w:r>
      <w:r w:rsidR="003270D9" w:rsidRPr="004E2A65">
        <w:rPr>
          <w:u w:val="single"/>
        </w:rPr>
        <w:t>._</w:t>
      </w:r>
      <w:r w:rsidR="003270D9" w:rsidRPr="004E2A65">
        <w:rPr>
          <w:b/>
          <w:u w:val="single"/>
        </w:rPr>
        <w:t>3</w:t>
      </w:r>
      <w:r w:rsidR="00BF5B1F">
        <w:rPr>
          <w:b/>
          <w:u w:val="single"/>
        </w:rPr>
        <w:t>4</w:t>
      </w:r>
      <w:r w:rsidR="003270D9" w:rsidRPr="004E2A65">
        <w:rPr>
          <w:u w:val="single"/>
        </w:rPr>
        <w:t>__</w:t>
      </w:r>
      <w:r w:rsidR="003270D9" w:rsidRPr="004E2A65">
        <w:t xml:space="preserve"> час</w:t>
      </w:r>
      <w:r w:rsidR="00BF5B1F">
        <w:t>а</w:t>
      </w:r>
      <w:r w:rsidR="003270D9" w:rsidRPr="004E2A65">
        <w:t xml:space="preserve">  в год.</w:t>
      </w:r>
    </w:p>
    <w:p w:rsidR="0053654D" w:rsidRPr="004E2A65" w:rsidRDefault="0053654D" w:rsidP="003270D9">
      <w:pPr>
        <w:pStyle w:val="Style3"/>
        <w:widowControl/>
        <w:spacing w:line="360" w:lineRule="auto"/>
        <w:ind w:firstLine="0"/>
        <w:rPr>
          <w:rStyle w:val="FontStyle11"/>
          <w:sz w:val="24"/>
        </w:rPr>
      </w:pPr>
    </w:p>
    <w:p w:rsidR="007E7078" w:rsidRPr="004E2A65" w:rsidRDefault="007E7078" w:rsidP="003270D9">
      <w:pPr>
        <w:pStyle w:val="a5"/>
        <w:rPr>
          <w:rFonts w:ascii="Times New Roman" w:hAnsi="Times New Roman"/>
          <w:b/>
          <w:sz w:val="24"/>
          <w:szCs w:val="24"/>
        </w:rPr>
      </w:pPr>
    </w:p>
    <w:p w:rsidR="0053654D" w:rsidRPr="004E2A65" w:rsidRDefault="0053654D" w:rsidP="003270D9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70D9" w:rsidRPr="004E2A65" w:rsidRDefault="003270D9" w:rsidP="003270D9">
      <w:pPr>
        <w:pStyle w:val="a5"/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7E7078" w:rsidRPr="004E2A65" w:rsidRDefault="003270D9" w:rsidP="007E7078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 (календарный учебный график</w:t>
      </w:r>
      <w:r w:rsidR="007E7078" w:rsidRPr="004E2A65">
        <w:rPr>
          <w:rFonts w:ascii="Times New Roman" w:hAnsi="Times New Roman"/>
          <w:sz w:val="24"/>
          <w:szCs w:val="24"/>
        </w:rPr>
        <w:t xml:space="preserve"> (приказ от 30.08.2019г №130);</w:t>
      </w:r>
    </w:p>
    <w:p w:rsidR="003270D9" w:rsidRPr="004E2A65" w:rsidRDefault="003270D9" w:rsidP="003270D9">
      <w:pPr>
        <w:pStyle w:val="a5"/>
        <w:ind w:right="-173"/>
        <w:rPr>
          <w:rFonts w:ascii="Times New Roman" w:hAnsi="Times New Roman"/>
          <w:sz w:val="24"/>
          <w:szCs w:val="24"/>
        </w:rPr>
      </w:pPr>
    </w:p>
    <w:p w:rsidR="003270D9" w:rsidRPr="004E2A65" w:rsidRDefault="003270D9" w:rsidP="003270D9">
      <w:pPr>
        <w:pStyle w:val="a5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3270D9" w:rsidRPr="004E2A65" w:rsidRDefault="003270D9" w:rsidP="003270D9">
      <w:pPr>
        <w:pStyle w:val="a5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3270D9" w:rsidRPr="004E2A65" w:rsidRDefault="003270D9" w:rsidP="003270D9">
      <w:pPr>
        <w:pStyle w:val="a5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- по болезни учителя;</w:t>
      </w:r>
    </w:p>
    <w:p w:rsidR="003270D9" w:rsidRDefault="003270D9" w:rsidP="003270D9">
      <w:pPr>
        <w:pStyle w:val="a5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- участие в ВПР;</w:t>
      </w:r>
    </w:p>
    <w:p w:rsidR="00BF5B1F" w:rsidRPr="00BF5B1F" w:rsidRDefault="00BF5B1F" w:rsidP="003270D9">
      <w:pPr>
        <w:pStyle w:val="a5"/>
        <w:rPr>
          <w:rFonts w:ascii="Times New Roman" w:hAnsi="Times New Roman"/>
          <w:sz w:val="24"/>
        </w:rPr>
      </w:pPr>
      <w:r w:rsidRPr="00BF5B1F">
        <w:rPr>
          <w:rFonts w:ascii="Times New Roman" w:hAnsi="Times New Roman"/>
          <w:sz w:val="24"/>
        </w:rPr>
        <w:t>-в условиях карантина на дистанционном обучении;</w:t>
      </w:r>
    </w:p>
    <w:p w:rsidR="003270D9" w:rsidRPr="004E2A65" w:rsidRDefault="003270D9" w:rsidP="003270D9">
      <w:pPr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и другими.</w:t>
      </w:r>
    </w:p>
    <w:p w:rsidR="00BF5B1F" w:rsidRPr="00E22B06" w:rsidRDefault="00BF5B1F" w:rsidP="00BF5B1F">
      <w:pPr>
        <w:spacing w:line="240" w:lineRule="auto"/>
        <w:rPr>
          <w:rStyle w:val="c2"/>
          <w:rFonts w:ascii="Times New Roman" w:hAnsi="Times New Roman"/>
          <w:b/>
          <w:i/>
          <w:sz w:val="24"/>
          <w:szCs w:val="24"/>
        </w:rPr>
      </w:pPr>
      <w:r w:rsidRPr="00E22B06">
        <w:rPr>
          <w:rFonts w:ascii="Times New Roman" w:hAnsi="Times New Roman"/>
          <w:b/>
          <w:i/>
          <w:sz w:val="24"/>
          <w:szCs w:val="24"/>
        </w:rPr>
        <w:t xml:space="preserve">Так как рабочая программа по информатике в </w:t>
      </w:r>
      <w:r>
        <w:rPr>
          <w:rFonts w:ascii="Times New Roman" w:hAnsi="Times New Roman"/>
          <w:b/>
          <w:i/>
          <w:sz w:val="24"/>
          <w:szCs w:val="24"/>
        </w:rPr>
        <w:t xml:space="preserve">9 </w:t>
      </w:r>
      <w:r w:rsidRPr="00E22B06">
        <w:rPr>
          <w:rFonts w:ascii="Times New Roman" w:hAnsi="Times New Roman"/>
          <w:b/>
          <w:i/>
          <w:sz w:val="24"/>
          <w:szCs w:val="24"/>
        </w:rPr>
        <w:t>классе  рассчитана на 3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22B06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E22B06">
        <w:rPr>
          <w:rFonts w:ascii="Times New Roman" w:hAnsi="Times New Roman"/>
          <w:b/>
          <w:i/>
          <w:sz w:val="24"/>
          <w:szCs w:val="24"/>
        </w:rPr>
        <w:t>, то она будет выполнена и освоена обучающимися в  полном объёме.</w:t>
      </w:r>
    </w:p>
    <w:p w:rsidR="00C519AB" w:rsidRPr="004E2A65" w:rsidRDefault="00C519AB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19AB" w:rsidRPr="004E2A65" w:rsidRDefault="00C519AB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19AB" w:rsidRPr="004E2A65" w:rsidRDefault="00C519AB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70D9" w:rsidRPr="004E2A65" w:rsidRDefault="003270D9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70D9" w:rsidRPr="004E2A65" w:rsidRDefault="003270D9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70D9" w:rsidRPr="004E2A65" w:rsidRDefault="003270D9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673A" w:rsidRPr="004E2A65" w:rsidRDefault="00DA673A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673A" w:rsidRPr="004E2A65" w:rsidRDefault="00DA673A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673A" w:rsidRPr="004E2A65" w:rsidRDefault="00DA673A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673A" w:rsidRPr="004E2A65" w:rsidRDefault="00DA673A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70D9" w:rsidRPr="004E2A65" w:rsidRDefault="003270D9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078" w:rsidRPr="004E2A65" w:rsidRDefault="007E7078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63C4" w:rsidRPr="004E2A65" w:rsidRDefault="007263C4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63C4" w:rsidRPr="004E2A65" w:rsidRDefault="007263C4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63C4" w:rsidRPr="004E2A65" w:rsidRDefault="007263C4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63C4" w:rsidRDefault="007263C4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A3" w:rsidRDefault="00EF7EA3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A3" w:rsidRDefault="00EF7EA3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A3" w:rsidRDefault="00EF7EA3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A3" w:rsidRPr="004E2A65" w:rsidRDefault="00EF7EA3" w:rsidP="00105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63C4" w:rsidRPr="004E2A65" w:rsidRDefault="007263C4" w:rsidP="00F0629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54D" w:rsidRPr="004E2A65" w:rsidRDefault="0053654D" w:rsidP="00F0629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7C6F" w:rsidRPr="004E2A65" w:rsidRDefault="00C47C6F" w:rsidP="005365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E2A65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 Планируемые результаты</w:t>
      </w:r>
    </w:p>
    <w:p w:rsidR="00C47C6F" w:rsidRPr="004E2A65" w:rsidRDefault="00C47C6F" w:rsidP="0010535E">
      <w:pPr>
        <w:pStyle w:val="Default"/>
        <w:suppressAutoHyphens/>
        <w:autoSpaceDN/>
        <w:adjustRightInd/>
        <w:ind w:left="708"/>
        <w:jc w:val="both"/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Личностные результаты</w:t>
      </w:r>
      <w:r w:rsidRPr="004E2A65">
        <w:rPr>
          <w:rFonts w:ascii="Times New Roman" w:hAnsi="Times New Roman"/>
          <w:i/>
          <w:snapToGrid w:val="0"/>
          <w:sz w:val="24"/>
          <w:szCs w:val="24"/>
          <w:lang w:eastAsia="ru-RU"/>
        </w:rPr>
        <w:t>: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263C4" w:rsidRPr="004E2A65" w:rsidRDefault="007263C4" w:rsidP="000C6C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Метапредметные результаты</w:t>
      </w:r>
      <w:r w:rsidRPr="004E2A65">
        <w:rPr>
          <w:rFonts w:ascii="Times New Roman" w:hAnsi="Times New Roman"/>
          <w:i/>
          <w:snapToGrid w:val="0"/>
          <w:sz w:val="24"/>
          <w:szCs w:val="24"/>
          <w:lang w:eastAsia="ru-RU"/>
        </w:rPr>
        <w:t>: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263C4" w:rsidRPr="004E2A65" w:rsidRDefault="007263C4" w:rsidP="000C6C8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2A65">
        <w:rPr>
          <w:rFonts w:ascii="Times New Roman" w:hAnsi="Times New Roman"/>
          <w:snapToGrid w:val="0"/>
          <w:sz w:val="24"/>
          <w:szCs w:val="24"/>
          <w:lang w:eastAsia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263C4" w:rsidRPr="004E2A65" w:rsidRDefault="007263C4" w:rsidP="00726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E2A65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4E2A65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263C4" w:rsidRPr="004E2A65" w:rsidRDefault="007263C4" w:rsidP="000C6C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A65">
        <w:rPr>
          <w:rFonts w:ascii="Times New Roman" w:hAnsi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263C4" w:rsidRPr="004E2A65" w:rsidRDefault="007263C4" w:rsidP="000C6C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A65">
        <w:rPr>
          <w:rFonts w:ascii="Times New Roman" w:hAnsi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7263C4" w:rsidRPr="004E2A65" w:rsidRDefault="007263C4" w:rsidP="000C6C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A65">
        <w:rPr>
          <w:rFonts w:ascii="Times New Roman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7263C4" w:rsidRPr="004E2A65" w:rsidRDefault="007263C4" w:rsidP="000C6C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A65">
        <w:rPr>
          <w:rFonts w:ascii="Times New Roman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263C4" w:rsidRPr="004E2A65" w:rsidRDefault="007263C4" w:rsidP="000C6C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A65">
        <w:rPr>
          <w:rFonts w:ascii="Times New Roman" w:hAnsi="Times New Roman"/>
          <w:sz w:val="24"/>
          <w:szCs w:val="24"/>
          <w:lang w:eastAsia="ru-RU"/>
        </w:rPr>
        <w:t>формирование навыков и умений 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263C4" w:rsidRPr="004E2A65" w:rsidRDefault="007263C4" w:rsidP="00DC78A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B33BD" w:rsidRPr="004E2A65" w:rsidRDefault="00EF7EA3" w:rsidP="002B33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2B33BD" w:rsidRPr="004E2A65">
        <w:rPr>
          <w:rFonts w:ascii="Times New Roman" w:hAnsi="Times New Roman"/>
          <w:b/>
          <w:sz w:val="24"/>
          <w:szCs w:val="24"/>
        </w:rPr>
        <w:t xml:space="preserve"> 1. Моделирование и формализация</w:t>
      </w:r>
    </w:p>
    <w:p w:rsidR="002B33BD" w:rsidRPr="004E2A65" w:rsidRDefault="002B33BD" w:rsidP="002B33B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Выпускник  научится</w:t>
      </w:r>
      <w:r w:rsidRPr="004E2A65">
        <w:rPr>
          <w:rFonts w:ascii="Times New Roman" w:hAnsi="Times New Roman"/>
          <w:sz w:val="24"/>
          <w:szCs w:val="24"/>
        </w:rPr>
        <w:t>: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B33BD" w:rsidRPr="004E2A65" w:rsidRDefault="002B33BD" w:rsidP="002B33B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2B33BD" w:rsidRPr="004E2A65" w:rsidRDefault="002B33BD" w:rsidP="002B33B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создавать однотабличные базы данных;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осуществлять поиск записей в готовой базе данных;</w:t>
      </w:r>
    </w:p>
    <w:p w:rsidR="002B33BD" w:rsidRPr="00EF7EA3" w:rsidRDefault="002B33BD" w:rsidP="002B33BD">
      <w:pPr>
        <w:pStyle w:val="a8"/>
        <w:spacing w:line="360" w:lineRule="auto"/>
        <w:rPr>
          <w:b/>
          <w:i/>
          <w:sz w:val="24"/>
          <w:szCs w:val="24"/>
        </w:rPr>
      </w:pPr>
      <w:r w:rsidRPr="00EF7EA3">
        <w:rPr>
          <w:i/>
          <w:sz w:val="24"/>
          <w:szCs w:val="24"/>
        </w:rPr>
        <w:t>осуществлять сортировку записей в готовой базе данных.</w:t>
      </w:r>
    </w:p>
    <w:p w:rsidR="002B33BD" w:rsidRPr="004E2A65" w:rsidRDefault="002B33BD" w:rsidP="002B33BD">
      <w:pPr>
        <w:pStyle w:val="a8"/>
        <w:spacing w:line="360" w:lineRule="auto"/>
        <w:rPr>
          <w:b/>
          <w:sz w:val="24"/>
          <w:szCs w:val="24"/>
        </w:rPr>
      </w:pPr>
    </w:p>
    <w:p w:rsidR="002B33BD" w:rsidRPr="004E2A65" w:rsidRDefault="00EF7EA3" w:rsidP="002B33BD">
      <w:pPr>
        <w:pStyle w:val="a8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2B33BD" w:rsidRPr="004E2A65">
        <w:rPr>
          <w:b/>
          <w:sz w:val="24"/>
          <w:szCs w:val="24"/>
        </w:rPr>
        <w:t xml:space="preserve"> 2. Алгоритмизация и программирование</w:t>
      </w:r>
    </w:p>
    <w:p w:rsidR="002B33BD" w:rsidRPr="004E2A65" w:rsidRDefault="002B33BD" w:rsidP="002B33B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Выпускник  научится</w:t>
      </w:r>
      <w:r w:rsidRPr="004E2A65">
        <w:rPr>
          <w:rFonts w:ascii="Times New Roman" w:hAnsi="Times New Roman"/>
          <w:sz w:val="24"/>
          <w:szCs w:val="24"/>
        </w:rPr>
        <w:t>: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выделять этапы решения задачи на компьютере;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2B33BD" w:rsidRPr="004E2A65" w:rsidRDefault="002B33BD" w:rsidP="002B33B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EF7EA3" w:rsidRDefault="00EF7EA3" w:rsidP="002B33B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B33BD" w:rsidRPr="004E2A65" w:rsidRDefault="002B33BD" w:rsidP="002B33B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возможность: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2B33BD" w:rsidRPr="004E2A65" w:rsidRDefault="002B33BD" w:rsidP="000C6C88">
      <w:pPr>
        <w:pStyle w:val="12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2B33BD" w:rsidRPr="004E2A65" w:rsidRDefault="002B33BD" w:rsidP="000C6C88">
      <w:pPr>
        <w:pStyle w:val="12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2B33BD" w:rsidRPr="004E2A65" w:rsidRDefault="002B33BD" w:rsidP="000C6C88">
      <w:pPr>
        <w:pStyle w:val="12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нахождение суммы всех элементов массива; </w:t>
      </w:r>
    </w:p>
    <w:p w:rsidR="002B33BD" w:rsidRPr="004E2A65" w:rsidRDefault="002B33BD" w:rsidP="000C6C88">
      <w:pPr>
        <w:pStyle w:val="12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2B33BD" w:rsidRPr="004E2A65" w:rsidRDefault="002B33BD" w:rsidP="002B33BD">
      <w:pPr>
        <w:pStyle w:val="a8"/>
        <w:spacing w:line="360" w:lineRule="auto"/>
        <w:rPr>
          <w:b/>
          <w:sz w:val="24"/>
          <w:szCs w:val="24"/>
        </w:rPr>
      </w:pPr>
      <w:r w:rsidRPr="004E2A65">
        <w:rPr>
          <w:sz w:val="24"/>
          <w:szCs w:val="24"/>
        </w:rPr>
        <w:t>сортировка элементов массива  и пр.).</w:t>
      </w:r>
    </w:p>
    <w:p w:rsidR="002B33BD" w:rsidRPr="004E2A65" w:rsidRDefault="00EF7EA3" w:rsidP="002B33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2B33BD" w:rsidRPr="004E2A65">
        <w:rPr>
          <w:rFonts w:ascii="Times New Roman" w:hAnsi="Times New Roman"/>
          <w:b/>
          <w:sz w:val="24"/>
          <w:szCs w:val="24"/>
        </w:rPr>
        <w:t xml:space="preserve"> 3. Обработка числовой информации</w:t>
      </w:r>
    </w:p>
    <w:p w:rsidR="002B33BD" w:rsidRPr="004E2A65" w:rsidRDefault="002B33BD" w:rsidP="002B33B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Выпускник  научится</w:t>
      </w:r>
      <w:r w:rsidRPr="004E2A65">
        <w:rPr>
          <w:rFonts w:ascii="Times New Roman" w:hAnsi="Times New Roman"/>
          <w:sz w:val="24"/>
          <w:szCs w:val="24"/>
        </w:rPr>
        <w:t>: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B33BD" w:rsidRPr="004E2A65" w:rsidRDefault="002B33BD" w:rsidP="002B33B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B33BD" w:rsidRPr="004E2A65" w:rsidRDefault="002B33BD" w:rsidP="002B33B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2B33BD" w:rsidRPr="00EF7EA3" w:rsidRDefault="002B33BD" w:rsidP="002B33BD">
      <w:pPr>
        <w:pStyle w:val="a8"/>
        <w:spacing w:line="360" w:lineRule="auto"/>
        <w:rPr>
          <w:i/>
          <w:sz w:val="24"/>
          <w:szCs w:val="24"/>
        </w:rPr>
      </w:pPr>
      <w:r w:rsidRPr="00EF7EA3">
        <w:rPr>
          <w:i/>
          <w:sz w:val="24"/>
          <w:szCs w:val="24"/>
        </w:rPr>
        <w:t>строить  диаграммы и графики в электронных таблицах.</w:t>
      </w:r>
    </w:p>
    <w:p w:rsidR="002B33BD" w:rsidRPr="00EF7EA3" w:rsidRDefault="002B33BD" w:rsidP="002B33BD">
      <w:pPr>
        <w:pStyle w:val="a8"/>
        <w:spacing w:line="360" w:lineRule="auto"/>
        <w:rPr>
          <w:i/>
          <w:sz w:val="24"/>
          <w:szCs w:val="24"/>
        </w:rPr>
      </w:pPr>
    </w:p>
    <w:p w:rsidR="002B33BD" w:rsidRPr="004E2A65" w:rsidRDefault="00EF7EA3" w:rsidP="002B33BD">
      <w:pPr>
        <w:pStyle w:val="a8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2B33BD" w:rsidRPr="004E2A65">
        <w:rPr>
          <w:b/>
          <w:sz w:val="24"/>
          <w:szCs w:val="24"/>
        </w:rPr>
        <w:t xml:space="preserve"> 4.  Коммуникационные технологии  </w:t>
      </w:r>
    </w:p>
    <w:p w:rsidR="002B33BD" w:rsidRPr="004E2A65" w:rsidRDefault="002B33BD" w:rsidP="002B33B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Выпускник  научится</w:t>
      </w:r>
      <w:r w:rsidRPr="004E2A65">
        <w:rPr>
          <w:rFonts w:ascii="Times New Roman" w:hAnsi="Times New Roman"/>
          <w:sz w:val="24"/>
          <w:szCs w:val="24"/>
        </w:rPr>
        <w:t>: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2B33BD" w:rsidRPr="004E2A65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2B33BD" w:rsidRPr="004E2A65" w:rsidRDefault="002B33BD" w:rsidP="002B33B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2A65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осуществлять взаимодействие посредством электронной почты, чата, форума;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2B33BD" w:rsidRPr="00EF7EA3" w:rsidRDefault="002B33BD" w:rsidP="000C6C88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uppressAutoHyphens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F7EA3">
        <w:rPr>
          <w:rFonts w:ascii="Times New Roman" w:hAnsi="Times New Roman"/>
          <w:i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2B33BD" w:rsidRPr="00EF7EA3" w:rsidRDefault="002B33BD" w:rsidP="002B33BD">
      <w:pPr>
        <w:pStyle w:val="a8"/>
        <w:spacing w:line="360" w:lineRule="auto"/>
        <w:rPr>
          <w:i/>
          <w:sz w:val="24"/>
          <w:szCs w:val="24"/>
        </w:rPr>
      </w:pPr>
      <w:r w:rsidRPr="00EF7EA3">
        <w:rPr>
          <w:i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4E2A65" w:rsidRPr="00EF7EA3" w:rsidRDefault="004E2A65" w:rsidP="002B33BD">
      <w:pPr>
        <w:pStyle w:val="a8"/>
        <w:spacing w:line="360" w:lineRule="auto"/>
        <w:rPr>
          <w:b/>
          <w:i/>
          <w:sz w:val="24"/>
          <w:szCs w:val="24"/>
        </w:rPr>
      </w:pPr>
    </w:p>
    <w:p w:rsidR="004E2A65" w:rsidRPr="004E2A65" w:rsidRDefault="004E2A65" w:rsidP="002B33BD">
      <w:pPr>
        <w:pStyle w:val="a8"/>
        <w:spacing w:line="360" w:lineRule="auto"/>
        <w:rPr>
          <w:b/>
          <w:sz w:val="24"/>
          <w:szCs w:val="24"/>
        </w:rPr>
      </w:pPr>
    </w:p>
    <w:p w:rsidR="00EF7EA3" w:rsidRDefault="00EF7EA3" w:rsidP="002B33BD">
      <w:pPr>
        <w:pStyle w:val="a8"/>
        <w:spacing w:line="360" w:lineRule="auto"/>
        <w:rPr>
          <w:b/>
          <w:sz w:val="24"/>
          <w:szCs w:val="24"/>
        </w:rPr>
      </w:pPr>
    </w:p>
    <w:p w:rsidR="00EF7EA3" w:rsidRDefault="00EF7EA3" w:rsidP="002B33BD">
      <w:pPr>
        <w:pStyle w:val="a8"/>
        <w:spacing w:line="360" w:lineRule="auto"/>
        <w:rPr>
          <w:b/>
          <w:sz w:val="24"/>
          <w:szCs w:val="24"/>
        </w:rPr>
      </w:pPr>
    </w:p>
    <w:p w:rsidR="00EF7EA3" w:rsidRDefault="00EF7EA3" w:rsidP="002B33BD">
      <w:pPr>
        <w:pStyle w:val="a8"/>
        <w:spacing w:line="360" w:lineRule="auto"/>
        <w:rPr>
          <w:b/>
          <w:sz w:val="24"/>
          <w:szCs w:val="24"/>
        </w:rPr>
      </w:pPr>
    </w:p>
    <w:p w:rsidR="00EF7EA3" w:rsidRDefault="00EF7EA3" w:rsidP="002B33BD">
      <w:pPr>
        <w:pStyle w:val="a8"/>
        <w:spacing w:line="360" w:lineRule="auto"/>
        <w:rPr>
          <w:b/>
          <w:sz w:val="24"/>
          <w:szCs w:val="24"/>
        </w:rPr>
      </w:pPr>
    </w:p>
    <w:p w:rsidR="00EF7EA3" w:rsidRDefault="00EF7EA3" w:rsidP="002B33BD">
      <w:pPr>
        <w:pStyle w:val="a8"/>
        <w:spacing w:line="360" w:lineRule="auto"/>
        <w:rPr>
          <w:b/>
          <w:sz w:val="24"/>
          <w:szCs w:val="24"/>
        </w:rPr>
      </w:pPr>
    </w:p>
    <w:p w:rsidR="00C47C6F" w:rsidRPr="004E2A65" w:rsidRDefault="00C47C6F" w:rsidP="002B33BD">
      <w:pPr>
        <w:pStyle w:val="a8"/>
        <w:spacing w:line="360" w:lineRule="auto"/>
        <w:rPr>
          <w:b/>
          <w:sz w:val="24"/>
          <w:szCs w:val="24"/>
        </w:rPr>
      </w:pPr>
      <w:r w:rsidRPr="004E2A65">
        <w:rPr>
          <w:b/>
          <w:sz w:val="24"/>
          <w:szCs w:val="24"/>
        </w:rPr>
        <w:lastRenderedPageBreak/>
        <w:t xml:space="preserve">Раздел 3. Содержание учебного курса </w:t>
      </w:r>
    </w:p>
    <w:p w:rsidR="00360718" w:rsidRPr="004E2A65" w:rsidRDefault="00EF7EA3" w:rsidP="00360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="004E2A65" w:rsidRPr="004E2A65">
        <w:rPr>
          <w:rFonts w:ascii="Times New Roman" w:hAnsi="Times New Roman"/>
          <w:b/>
          <w:bCs/>
          <w:sz w:val="24"/>
          <w:szCs w:val="24"/>
        </w:rPr>
        <w:t xml:space="preserve"> «Моделирование и формализация»-9ч</w:t>
      </w:r>
    </w:p>
    <w:p w:rsidR="003F349D" w:rsidRPr="004E2A65" w:rsidRDefault="004E2A65" w:rsidP="004E2A65">
      <w:pPr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Техника безопасности и организация рабочего места.</w:t>
      </w:r>
      <w:r w:rsidR="00F46CEA">
        <w:rPr>
          <w:rFonts w:ascii="Times New Roman" w:hAnsi="Times New Roman"/>
          <w:sz w:val="24"/>
          <w:szCs w:val="24"/>
        </w:rPr>
        <w:t>Водное повторение</w:t>
      </w:r>
      <w:r w:rsidRPr="004E2A65">
        <w:rPr>
          <w:rFonts w:ascii="Times New Roman" w:hAnsi="Times New Roman"/>
          <w:sz w:val="24"/>
          <w:szCs w:val="24"/>
        </w:rPr>
        <w:t xml:space="preserve"> Моделирование как метод познания. Знаковые модели. Графические информационные модели. Табличные информационные модели. База данных как модель предметной области. Реляционные базы данных. Система управления базами данных. Работа с базой данных. Запросы на выборку данных. Контрольная работа по разделу: «Моделирование и формализация».</w:t>
      </w:r>
    </w:p>
    <w:p w:rsidR="004E2A65" w:rsidRPr="004E2A65" w:rsidRDefault="004E2A65" w:rsidP="004E2A65">
      <w:pPr>
        <w:pStyle w:val="af2"/>
        <w:ind w:left="34" w:hanging="34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eastAsia="Calibri" w:hAnsi="Times New Roman"/>
          <w:b/>
          <w:bCs/>
          <w:sz w:val="24"/>
          <w:szCs w:val="24"/>
        </w:rPr>
        <w:t>Раздел</w:t>
      </w:r>
      <w:r w:rsidR="00EF7EA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E2A65">
        <w:rPr>
          <w:rFonts w:ascii="Times New Roman" w:eastAsia="Calibri" w:hAnsi="Times New Roman"/>
          <w:b/>
          <w:bCs/>
          <w:sz w:val="24"/>
          <w:szCs w:val="24"/>
        </w:rPr>
        <w:t xml:space="preserve"> 2 «Алгоритмизация и программирование»-8ч</w:t>
      </w:r>
      <w:r w:rsidRPr="004E2A65">
        <w:rPr>
          <w:rFonts w:ascii="Times New Roman" w:hAnsi="Times New Roman"/>
          <w:sz w:val="24"/>
          <w:szCs w:val="24"/>
        </w:rPr>
        <w:t xml:space="preserve"> </w:t>
      </w:r>
    </w:p>
    <w:p w:rsidR="004E2A65" w:rsidRPr="004E2A65" w:rsidRDefault="004E2A65" w:rsidP="004E2A65">
      <w:pPr>
        <w:pStyle w:val="af2"/>
        <w:ind w:left="34" w:hanging="34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hAnsi="Times New Roman"/>
          <w:sz w:val="24"/>
          <w:szCs w:val="24"/>
        </w:rPr>
        <w:t>Анализ контрольной работы. Программирование как этап решения задачи на компьютере. Одномерные массивы целых чисел. Описание, заполнение, вывод массива. Вычисление суммы элементов массива. Последовательный поиск в массиве. Анализ алгоритмов для исполнителей. Конструирование алгоритмов. Вспомогательные алгоритмы. Рекурсия. Контрольная работа по разделу: «Алгоритмы и программирование».</w:t>
      </w:r>
    </w:p>
    <w:p w:rsidR="004E2A65" w:rsidRPr="004E2A65" w:rsidRDefault="004E2A65" w:rsidP="004E2A65">
      <w:pPr>
        <w:pStyle w:val="af2"/>
        <w:ind w:left="34" w:hanging="34"/>
        <w:rPr>
          <w:rFonts w:ascii="Times New Roman" w:hAnsi="Times New Roman"/>
          <w:sz w:val="24"/>
          <w:szCs w:val="24"/>
        </w:rPr>
      </w:pPr>
      <w:r w:rsidRPr="004E2A65">
        <w:rPr>
          <w:rFonts w:ascii="Times New Roman" w:eastAsia="Calibri" w:hAnsi="Times New Roman"/>
          <w:b/>
          <w:bCs/>
          <w:sz w:val="24"/>
          <w:szCs w:val="24"/>
        </w:rPr>
        <w:t>Раздел 3. «Обработка числовой информации в электронных таблицах»-6ч</w:t>
      </w:r>
    </w:p>
    <w:p w:rsidR="003F349D" w:rsidRPr="004E2A65" w:rsidRDefault="004E2A65" w:rsidP="004E2A65">
      <w:pPr>
        <w:pStyle w:val="13"/>
        <w:rPr>
          <w:rFonts w:eastAsia="Calibri"/>
        </w:rPr>
      </w:pPr>
      <w:r w:rsidRPr="004E2A65">
        <w:t xml:space="preserve">Анализ контрольной работы. Интерфейс электронных таблиц. Данные в ячейках таблицы. Основные режимы работы. Организация вычислений. Относительные, абсолютные и смешанные ссылки. Встроенные функции. Логические функции. Сортировка и поиск данных. Построение диаграмм и графиков. Контрольная работа по разделу: </w:t>
      </w:r>
      <w:r w:rsidRPr="004E2A65">
        <w:rPr>
          <w:rFonts w:eastAsia="Calibri"/>
        </w:rPr>
        <w:t>«</w:t>
      </w:r>
      <w:r w:rsidRPr="004E2A65">
        <w:rPr>
          <w:rFonts w:eastAsia="Calibri"/>
          <w:bCs/>
        </w:rPr>
        <w:t>Обработка числовой информации в электронных таблицах»</w:t>
      </w:r>
      <w:r w:rsidRPr="004E2A65">
        <w:rPr>
          <w:rFonts w:eastAsia="Calibri"/>
        </w:rPr>
        <w:t>.</w:t>
      </w:r>
    </w:p>
    <w:p w:rsidR="004E2A65" w:rsidRPr="004E2A65" w:rsidRDefault="004E2A65" w:rsidP="004E2A65">
      <w:pPr>
        <w:pStyle w:val="13"/>
        <w:rPr>
          <w:rFonts w:eastAsia="Calibri"/>
          <w:b/>
          <w:bCs/>
        </w:rPr>
      </w:pPr>
    </w:p>
    <w:p w:rsidR="004E2A65" w:rsidRPr="004E2A65" w:rsidRDefault="004E2A65" w:rsidP="004E2A65">
      <w:pPr>
        <w:pStyle w:val="13"/>
        <w:rPr>
          <w:rFonts w:eastAsia="Calibri"/>
        </w:rPr>
      </w:pPr>
      <w:r w:rsidRPr="004E2A65">
        <w:rPr>
          <w:rFonts w:eastAsia="Calibri"/>
          <w:b/>
          <w:bCs/>
        </w:rPr>
        <w:t>Раздел 4 «Коммуникационные технологии»-10ч</w:t>
      </w:r>
    </w:p>
    <w:p w:rsidR="004E2A65" w:rsidRPr="004E2A65" w:rsidRDefault="004E2A65" w:rsidP="004E2A65">
      <w:pPr>
        <w:pStyle w:val="13"/>
      </w:pPr>
    </w:p>
    <w:p w:rsidR="003F349D" w:rsidRPr="004E2A65" w:rsidRDefault="004E2A65" w:rsidP="004E2A65">
      <w:pPr>
        <w:pStyle w:val="13"/>
      </w:pPr>
      <w:r w:rsidRPr="004E2A65">
        <w:t xml:space="preserve">Анализ контрольной работы. 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 Технологии создания сайта. Содержание и структура сайта. Оформление сайта. Размещение сайта в Интернете. </w:t>
      </w:r>
      <w:r w:rsidR="00F46CEA">
        <w:t>Итоговая контрольная работа</w:t>
      </w:r>
    </w:p>
    <w:p w:rsidR="003F349D" w:rsidRPr="004E2A65" w:rsidRDefault="003F349D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349D" w:rsidRPr="004E2A65" w:rsidRDefault="004E2A65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Итоговое повторение-</w:t>
      </w:r>
      <w:r w:rsidR="00BF5B1F">
        <w:rPr>
          <w:rFonts w:ascii="Times New Roman" w:hAnsi="Times New Roman"/>
          <w:b/>
          <w:sz w:val="24"/>
          <w:szCs w:val="24"/>
        </w:rPr>
        <w:t>1</w:t>
      </w:r>
      <w:r w:rsidRPr="004E2A65">
        <w:rPr>
          <w:rFonts w:ascii="Times New Roman" w:hAnsi="Times New Roman"/>
          <w:b/>
          <w:sz w:val="24"/>
          <w:szCs w:val="24"/>
        </w:rPr>
        <w:t>ч</w:t>
      </w:r>
    </w:p>
    <w:p w:rsidR="003F349D" w:rsidRPr="004E2A65" w:rsidRDefault="00F46CEA" w:rsidP="004E2A65">
      <w:pPr>
        <w:pStyle w:val="13"/>
      </w:pPr>
      <w:r>
        <w:t xml:space="preserve">Анализ контрольной работы. </w:t>
      </w:r>
      <w:r w:rsidR="004E2A65" w:rsidRPr="004E2A65">
        <w:t xml:space="preserve">Основные понятия курса. </w:t>
      </w:r>
    </w:p>
    <w:p w:rsidR="003F349D" w:rsidRPr="004E2A65" w:rsidRDefault="003F349D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349D" w:rsidRPr="004E2A65" w:rsidRDefault="003F349D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349D" w:rsidRDefault="003F349D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EA3" w:rsidRPr="004E2A65" w:rsidRDefault="00EF7EA3" w:rsidP="00360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349D" w:rsidRPr="004E2A65" w:rsidRDefault="003F349D" w:rsidP="003F349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t>Раздел 4. Тематическое  планировани</w:t>
      </w:r>
      <w:r w:rsidR="007263C4" w:rsidRPr="004E2A65">
        <w:rPr>
          <w:rFonts w:ascii="Times New Roman" w:hAnsi="Times New Roman"/>
          <w:b/>
          <w:sz w:val="24"/>
          <w:szCs w:val="24"/>
        </w:rPr>
        <w:t>е</w:t>
      </w:r>
    </w:p>
    <w:tbl>
      <w:tblPr>
        <w:tblpPr w:leftFromText="180" w:rightFromText="18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805"/>
        <w:gridCol w:w="2485"/>
        <w:gridCol w:w="3629"/>
        <w:gridCol w:w="1741"/>
      </w:tblGrid>
      <w:tr w:rsidR="003304F7" w:rsidRPr="004E2A65" w:rsidTr="00536F90">
        <w:tc>
          <w:tcPr>
            <w:tcW w:w="1170" w:type="pct"/>
          </w:tcPr>
          <w:p w:rsidR="003304F7" w:rsidRPr="004E2A65" w:rsidRDefault="003304F7" w:rsidP="004E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56" w:type="pct"/>
          </w:tcPr>
          <w:p w:rsidR="003304F7" w:rsidRPr="004E2A65" w:rsidRDefault="003304F7" w:rsidP="004E2A65">
            <w:pPr>
              <w:tabs>
                <w:tab w:val="left" w:pos="7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pct"/>
          </w:tcPr>
          <w:p w:rsidR="003304F7" w:rsidRPr="004E2A65" w:rsidRDefault="003304F7" w:rsidP="004E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  <w:p w:rsidR="003304F7" w:rsidRPr="004E2A65" w:rsidRDefault="003304F7" w:rsidP="004E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3304F7" w:rsidRPr="004E2A65" w:rsidRDefault="003304F7" w:rsidP="004E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71" w:type="pct"/>
          </w:tcPr>
          <w:p w:rsidR="003304F7" w:rsidRPr="004E2A65" w:rsidRDefault="003304F7" w:rsidP="004E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3304F7" w:rsidRPr="004E2A65" w:rsidTr="00536F90">
        <w:tc>
          <w:tcPr>
            <w:tcW w:w="1170" w:type="pct"/>
          </w:tcPr>
          <w:p w:rsidR="003304F7" w:rsidRPr="004E2A65" w:rsidRDefault="004E2A65" w:rsidP="004E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«Моделирование и формализация»</w:t>
            </w:r>
          </w:p>
        </w:tc>
        <w:tc>
          <w:tcPr>
            <w:tcW w:w="356" w:type="pct"/>
          </w:tcPr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9" w:type="pct"/>
          </w:tcPr>
          <w:p w:rsidR="004E2A65" w:rsidRPr="004E2A65" w:rsidRDefault="004E2A65" w:rsidP="004E2A65">
            <w:pPr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 w:rsidR="00F46CEA">
              <w:rPr>
                <w:rFonts w:ascii="Times New Roman" w:hAnsi="Times New Roman"/>
                <w:sz w:val="24"/>
                <w:szCs w:val="24"/>
              </w:rPr>
              <w:t xml:space="preserve"> Водное повторение</w:t>
            </w:r>
          </w:p>
          <w:p w:rsidR="004E2A65" w:rsidRPr="004E2A65" w:rsidRDefault="004E2A65" w:rsidP="004E2A65">
            <w:pPr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  <w:p w:rsidR="004E2A65" w:rsidRPr="004E2A65" w:rsidRDefault="004E2A65" w:rsidP="004E2A65">
            <w:pPr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Табличные информационные модели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Работа с базой данных. Запросы на выборку данных</w:t>
            </w:r>
          </w:p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разделу: «Моделирование и формализация». </w:t>
            </w:r>
            <w:r w:rsidR="003304F7" w:rsidRPr="004E2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pct"/>
          </w:tcPr>
          <w:p w:rsidR="003304F7" w:rsidRPr="004E2A65" w:rsidRDefault="003304F7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3304F7" w:rsidRPr="00536F90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EF7EA3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системный анализ объекта, выделять среди его свойств существенные свойства с точки зрения целей моделирования;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EF7EA3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адекватность модели моделируемому объекту и целям моделирования;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A3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вид информационной модели в зависимости от стоящей задачи;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пользовательский интерфейс используемого программного средства;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условия и возможности применения программного средства для решения типовых задач;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выявля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3304F7" w:rsidRPr="004E2A65" w:rsidRDefault="00536F90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ят,</w:t>
            </w:r>
            <w:r w:rsidR="003304F7" w:rsidRPr="004E2A65">
              <w:rPr>
                <w:rFonts w:ascii="Times New Roman" w:hAnsi="Times New Roman"/>
                <w:sz w:val="24"/>
                <w:szCs w:val="24"/>
              </w:rPr>
              <w:t xml:space="preserve"> и интерпретировать различные информационные модели (таблицы, диаграммы, графы, схемы, блок-схемы алгоритмов);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left" w:pos="16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преобразовыва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объект из одной формы представления информации в другую с минимальными потерями в полноте информации;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с помощью информационных моделей объекты в соответствии с поставленной задачей;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с готовыми компьютерными моделями из различных предметных областей;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однотабличные базы данных;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поиск записей в готовой базе данных;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осуществлять сортировку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lastRenderedPageBreak/>
              <w:t>записей в готовой базе данных.</w:t>
            </w:r>
          </w:p>
        </w:tc>
        <w:tc>
          <w:tcPr>
            <w:tcW w:w="771" w:type="pct"/>
          </w:tcPr>
          <w:p w:rsidR="00536F90" w:rsidRPr="00536F90" w:rsidRDefault="00536F90" w:rsidP="00536F90">
            <w:pPr>
              <w:rPr>
                <w:rFonts w:ascii="Times New Roman" w:hAnsi="Times New Roman"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3304F7" w:rsidRPr="004E2A65" w:rsidRDefault="00536F90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304F7" w:rsidRPr="004E2A65" w:rsidTr="00536F90">
        <w:tc>
          <w:tcPr>
            <w:tcW w:w="1170" w:type="pct"/>
          </w:tcPr>
          <w:p w:rsidR="003304F7" w:rsidRPr="004E2A65" w:rsidRDefault="004E2A65" w:rsidP="004E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3304F7" w:rsidRPr="004E2A65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04F7" w:rsidRPr="004E2A65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программирование</w:t>
            </w: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6" w:type="pct"/>
          </w:tcPr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pct"/>
          </w:tcPr>
          <w:p w:rsidR="004E2A65" w:rsidRPr="004E2A65" w:rsidRDefault="004E2A65" w:rsidP="00536F90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 контрольной работы. Программирование как этап решения задачи на компьютере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Вычисление суммы элементов массива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 алгоритмов для исполнителей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Конструирование алгоритмов</w:t>
            </w:r>
          </w:p>
          <w:p w:rsidR="004E2A65" w:rsidRPr="004E2A65" w:rsidRDefault="004E2A65" w:rsidP="004E2A65">
            <w:pPr>
              <w:pStyle w:val="af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Вспомогательные алгоритмы. Рекурсия</w:t>
            </w:r>
          </w:p>
          <w:p w:rsidR="003304F7" w:rsidRPr="004E2A65" w:rsidRDefault="004E2A65" w:rsidP="004E2A6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Контрольная работа по разделу: «Алгоритмы и программирование».</w:t>
            </w:r>
          </w:p>
        </w:tc>
        <w:tc>
          <w:tcPr>
            <w:tcW w:w="1605" w:type="pct"/>
          </w:tcPr>
          <w:p w:rsidR="00536F90" w:rsidRDefault="003304F7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3304F7" w:rsidRPr="00536F90" w:rsidRDefault="003304F7" w:rsidP="00536F90">
            <w:pPr>
              <w:tabs>
                <w:tab w:val="num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выделя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этапы решения задачи на компьютере;</w:t>
            </w:r>
            <w:r w:rsidR="00536F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разбиение исходной задачи на подзадачи;</w:t>
            </w:r>
            <w:r w:rsidR="00536F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сравнива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различные алгоритмы решения одной задачи.</w:t>
            </w:r>
          </w:p>
          <w:p w:rsidR="00536F90" w:rsidRPr="00536F90" w:rsidRDefault="00536F90" w:rsidP="00536F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исполня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готовые алгоритмы для конкретных исходных данных;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программы, содержащие подпрограмму;</w:t>
            </w:r>
          </w:p>
          <w:p w:rsidR="003304F7" w:rsidRPr="00536F90" w:rsidRDefault="003304F7" w:rsidP="00536F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программы для обработки одномерного массива: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F90">
              <w:rPr>
                <w:rFonts w:ascii="Times New Roman" w:hAnsi="Times New Roman"/>
                <w:sz w:val="24"/>
                <w:szCs w:val="24"/>
              </w:rPr>
              <w:t>(нахождение минимального (максимального) значения в данном массиве;  подсчёт</w:t>
            </w:r>
            <w:r w:rsidR="00536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F90">
              <w:rPr>
                <w:rFonts w:ascii="Times New Roman" w:hAnsi="Times New Roman"/>
                <w:sz w:val="24"/>
                <w:szCs w:val="24"/>
              </w:rPr>
              <w:t xml:space="preserve"> количества элементов массива, удовлетворяющих некоторому условию; нахождение суммы всех элементов массива;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F90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3304F7" w:rsidRPr="004E2A65" w:rsidRDefault="003304F7" w:rsidP="00536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сортир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массива  и пр.).</w:t>
            </w:r>
          </w:p>
        </w:tc>
        <w:tc>
          <w:tcPr>
            <w:tcW w:w="771" w:type="pct"/>
          </w:tcPr>
          <w:p w:rsidR="00536F90" w:rsidRPr="00536F90" w:rsidRDefault="00536F90" w:rsidP="00536F90">
            <w:pPr>
              <w:rPr>
                <w:rFonts w:ascii="Times New Roman" w:hAnsi="Times New Roman"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304F7" w:rsidRPr="004E2A65" w:rsidRDefault="00536F90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304F7" w:rsidRPr="004E2A65" w:rsidTr="00536F90">
        <w:trPr>
          <w:trHeight w:val="1125"/>
        </w:trPr>
        <w:tc>
          <w:tcPr>
            <w:tcW w:w="1170" w:type="pct"/>
          </w:tcPr>
          <w:p w:rsidR="003304F7" w:rsidRPr="004E2A65" w:rsidRDefault="004E2A65" w:rsidP="004E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«Обработка числовой информации в электронных таблицах»</w:t>
            </w:r>
          </w:p>
        </w:tc>
        <w:tc>
          <w:tcPr>
            <w:tcW w:w="356" w:type="pct"/>
          </w:tcPr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pct"/>
          </w:tcPr>
          <w:p w:rsidR="004E2A65" w:rsidRPr="004E2A65" w:rsidRDefault="004E2A65" w:rsidP="004E2A65">
            <w:pPr>
              <w:pStyle w:val="13"/>
            </w:pPr>
            <w:r w:rsidRPr="004E2A65">
              <w:t xml:space="preserve">Анализ контрольной работы. Интерфейс электронных таблиц. Данные в ячейках таблицы. 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Основные режимы работы. Организация вычислений. Относительные, абсолютные и смешанные ссылки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Встроенные функции. Логические функции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Сортировка и поиск данных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Построение диаграмм и графиков</w:t>
            </w:r>
          </w:p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Контрольная работа по разделу: «</w:t>
            </w:r>
            <w:r w:rsidRPr="004E2A65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числовой информации в </w:t>
            </w:r>
            <w:r w:rsidRPr="004E2A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электронных таблицах»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pct"/>
          </w:tcPr>
          <w:p w:rsidR="003304F7" w:rsidRPr="004E2A65" w:rsidRDefault="003304F7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пользовательский интерфейс используемого программного средства;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3304F7" w:rsidRPr="004E2A65" w:rsidRDefault="003304F7" w:rsidP="00536F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выявля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общее и отличия в разных программных продуктах, предназначенных для решения одного класса задач.</w:t>
            </w: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электронные таблицы, выполнять в них расчёты по встроенным и вводимым пользователем формулам;</w:t>
            </w:r>
          </w:p>
          <w:p w:rsidR="003304F7" w:rsidRPr="004E2A65" w:rsidRDefault="003304F7" w:rsidP="00536F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диаграммы и графики в электронных таблицах.</w:t>
            </w:r>
          </w:p>
        </w:tc>
        <w:tc>
          <w:tcPr>
            <w:tcW w:w="771" w:type="pct"/>
          </w:tcPr>
          <w:p w:rsidR="00536F90" w:rsidRPr="00536F90" w:rsidRDefault="00536F90" w:rsidP="00536F90">
            <w:pPr>
              <w:rPr>
                <w:rFonts w:ascii="Times New Roman" w:hAnsi="Times New Roman"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304F7" w:rsidRPr="004E2A65" w:rsidRDefault="00536F90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304F7" w:rsidRPr="004E2A65" w:rsidTr="00536F90">
        <w:tc>
          <w:tcPr>
            <w:tcW w:w="1170" w:type="pct"/>
          </w:tcPr>
          <w:p w:rsidR="003304F7" w:rsidRPr="004E2A65" w:rsidRDefault="004E2A65" w:rsidP="004E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 «Коммуникационные технологии»</w:t>
            </w:r>
          </w:p>
        </w:tc>
        <w:tc>
          <w:tcPr>
            <w:tcW w:w="356" w:type="pct"/>
          </w:tcPr>
          <w:p w:rsidR="003304F7" w:rsidRPr="004E2A65" w:rsidRDefault="004E2A65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pct"/>
          </w:tcPr>
          <w:p w:rsidR="004E2A65" w:rsidRPr="004E2A65" w:rsidRDefault="004E2A65" w:rsidP="004E2A65">
            <w:pPr>
              <w:pStyle w:val="13"/>
            </w:pPr>
            <w:r w:rsidRPr="004E2A65">
              <w:t>Анализ контрольной работы. Локальные и глобальные компьютерные сети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Как устроен Интернет. IP-адрес компьютера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Доменная система имён. Протоколы передачи данных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Всемирная паутина. Файловые архивы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Электронная почта. Сетевое коллективное взаимодействие. Сетевой этикет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Технологии создания сайта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Содержание и структура сайта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Оформление сайта</w:t>
            </w:r>
          </w:p>
          <w:p w:rsidR="004E2A65" w:rsidRPr="004E2A65" w:rsidRDefault="004E2A65" w:rsidP="004E2A65">
            <w:pPr>
              <w:pStyle w:val="13"/>
            </w:pPr>
            <w:r w:rsidRPr="004E2A65">
              <w:t>Размещение сайта в Интернете</w:t>
            </w:r>
          </w:p>
          <w:p w:rsidR="003304F7" w:rsidRPr="004E2A65" w:rsidRDefault="00F46CEA" w:rsidP="004E2A65">
            <w:pPr>
              <w:pStyle w:val="a3"/>
              <w:spacing w:before="0" w:beforeAutospacing="0" w:after="0" w:afterAutospacing="0"/>
              <w:ind w:firstLine="472"/>
              <w:jc w:val="both"/>
            </w:pPr>
            <w:r>
              <w:t>Итоговая контрольная раблота.</w:t>
            </w:r>
          </w:p>
        </w:tc>
        <w:tc>
          <w:tcPr>
            <w:tcW w:w="1605" w:type="pct"/>
          </w:tcPr>
          <w:p w:rsidR="003304F7" w:rsidRPr="004E2A65" w:rsidRDefault="003304F7" w:rsidP="00536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выявля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общие черты и отличия способов взаимодействия на основе компьютерных сетей;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доменные имена компьютеров и адреса документов в Интернете;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примеры ситуаций, в которых требуется поиск информации; 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и сопоставлять различные источники информации, оценивать достоверность найденной информации;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распозна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потенциальные угрозы и вредные воздействия, связанные с ИКТ; оценива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предлагаемы пути их устранения.</w:t>
            </w: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304F7" w:rsidRPr="004E2A65" w:rsidRDefault="003304F7" w:rsidP="00536F9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4E2A6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взаимодействие посредством электронной почты, чата, форума;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3304F7" w:rsidRPr="004E2A65" w:rsidRDefault="003304F7" w:rsidP="00536F90">
            <w:pPr>
              <w:shd w:val="clear" w:color="auto" w:fill="FFFFFF"/>
              <w:tabs>
                <w:tab w:val="num" w:pos="709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поиск информации в сети Интернет по запросам с использованием логических операций;</w:t>
            </w:r>
          </w:p>
          <w:p w:rsidR="003304F7" w:rsidRPr="004E2A65" w:rsidRDefault="003304F7" w:rsidP="00536F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создава</w:t>
            </w:r>
            <w:r w:rsidR="00536F9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 xml:space="preserve"> с использованием конструкторов (шаблонов)  комплексные информационные объекты в виде веб-страницы,</w:t>
            </w:r>
            <w:r w:rsidR="0053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t>включающей графические объекты.</w:t>
            </w:r>
          </w:p>
        </w:tc>
        <w:tc>
          <w:tcPr>
            <w:tcW w:w="771" w:type="pct"/>
          </w:tcPr>
          <w:p w:rsidR="003304F7" w:rsidRPr="00536F90" w:rsidRDefault="00536F90" w:rsidP="004E2A65">
            <w:pPr>
              <w:rPr>
                <w:rFonts w:ascii="Times New Roman" w:hAnsi="Times New Roman"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36F90" w:rsidRPr="004E2A65" w:rsidRDefault="00536F90" w:rsidP="004E2A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6F9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E2A65" w:rsidRPr="004E2A65" w:rsidTr="00536F90">
        <w:tc>
          <w:tcPr>
            <w:tcW w:w="1170" w:type="pct"/>
          </w:tcPr>
          <w:p w:rsidR="004E2A65" w:rsidRPr="004E2A65" w:rsidRDefault="004E2A65" w:rsidP="004E2A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56" w:type="pct"/>
          </w:tcPr>
          <w:p w:rsidR="004E2A65" w:rsidRPr="004E2A65" w:rsidRDefault="00BF5B1F" w:rsidP="004E2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:rsidR="004E2A65" w:rsidRPr="004E2A65" w:rsidRDefault="00F46CEA" w:rsidP="004E2A65">
            <w:pPr>
              <w:pStyle w:val="13"/>
            </w:pPr>
            <w:r>
              <w:t xml:space="preserve">Анализ контрольной работы. </w:t>
            </w:r>
            <w:r w:rsidR="004E2A65" w:rsidRPr="004E2A65">
              <w:t xml:space="preserve">Основные понятия курса. </w:t>
            </w:r>
          </w:p>
          <w:p w:rsidR="004E2A65" w:rsidRPr="004E2A65" w:rsidRDefault="004E2A65" w:rsidP="004E2A65">
            <w:pPr>
              <w:pStyle w:val="13"/>
            </w:pPr>
          </w:p>
        </w:tc>
        <w:tc>
          <w:tcPr>
            <w:tcW w:w="1605" w:type="pct"/>
          </w:tcPr>
          <w:p w:rsidR="004E2A65" w:rsidRPr="004E2A65" w:rsidRDefault="004E2A65" w:rsidP="004E2A6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1" w:type="pct"/>
          </w:tcPr>
          <w:p w:rsidR="004E2A65" w:rsidRPr="004E2A65" w:rsidRDefault="004E2A65" w:rsidP="004E2A6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6A4C" w:rsidRDefault="008C6A4C" w:rsidP="003F349D">
      <w:pPr>
        <w:rPr>
          <w:rFonts w:ascii="Times New Roman" w:hAnsi="Times New Roman"/>
          <w:b/>
          <w:sz w:val="24"/>
          <w:szCs w:val="24"/>
        </w:rPr>
      </w:pPr>
    </w:p>
    <w:p w:rsidR="008C6A4C" w:rsidRDefault="008C6A4C" w:rsidP="003F349D">
      <w:pPr>
        <w:rPr>
          <w:rFonts w:ascii="Times New Roman" w:hAnsi="Times New Roman"/>
          <w:b/>
          <w:sz w:val="24"/>
          <w:szCs w:val="24"/>
        </w:rPr>
      </w:pPr>
    </w:p>
    <w:p w:rsidR="008C6A4C" w:rsidRDefault="008C6A4C" w:rsidP="003F349D">
      <w:pPr>
        <w:rPr>
          <w:rFonts w:ascii="Times New Roman" w:hAnsi="Times New Roman"/>
          <w:b/>
          <w:sz w:val="24"/>
          <w:szCs w:val="24"/>
        </w:rPr>
      </w:pPr>
    </w:p>
    <w:p w:rsidR="003F349D" w:rsidRPr="004E2A65" w:rsidRDefault="003F349D" w:rsidP="003F349D">
      <w:pPr>
        <w:rPr>
          <w:rFonts w:ascii="Times New Roman" w:hAnsi="Times New Roman"/>
          <w:b/>
          <w:sz w:val="24"/>
          <w:szCs w:val="24"/>
        </w:rPr>
      </w:pPr>
      <w:r w:rsidRPr="004E2A65">
        <w:rPr>
          <w:rFonts w:ascii="Times New Roman" w:hAnsi="Times New Roman"/>
          <w:b/>
          <w:sz w:val="24"/>
          <w:szCs w:val="24"/>
        </w:rPr>
        <w:lastRenderedPageBreak/>
        <w:t>Раздел 5. Календарно- тематическое  планирование.</w:t>
      </w:r>
    </w:p>
    <w:tbl>
      <w:tblPr>
        <w:tblStyle w:val="af5"/>
        <w:tblW w:w="14972" w:type="dxa"/>
        <w:tblLook w:val="04A0"/>
      </w:tblPr>
      <w:tblGrid>
        <w:gridCol w:w="560"/>
        <w:gridCol w:w="5502"/>
        <w:gridCol w:w="1064"/>
        <w:gridCol w:w="2162"/>
        <w:gridCol w:w="987"/>
        <w:gridCol w:w="749"/>
        <w:gridCol w:w="987"/>
        <w:gridCol w:w="987"/>
        <w:gridCol w:w="987"/>
        <w:gridCol w:w="987"/>
      </w:tblGrid>
      <w:tr w:rsidR="003F349D" w:rsidRPr="004E2A65" w:rsidTr="00623DEB">
        <w:trPr>
          <w:gridAfter w:val="4"/>
          <w:wAfter w:w="3948" w:type="dxa"/>
          <w:trHeight w:val="71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9D" w:rsidRPr="004E2A65" w:rsidRDefault="003F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49D" w:rsidRPr="004E2A65" w:rsidRDefault="003F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  <w:r w:rsidR="003304F7"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Формы  контроля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  <w:p w:rsidR="003F349D" w:rsidRPr="004E2A65" w:rsidRDefault="003F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план        факт</w:t>
            </w:r>
          </w:p>
        </w:tc>
      </w:tr>
      <w:tr w:rsidR="002B33BD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 w:rsidP="003304F7">
            <w:pPr>
              <w:pStyle w:val="af2"/>
              <w:spacing w:after="2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«Моделирование и формализация»</w:t>
            </w:r>
            <w:r w:rsidR="003304F7" w:rsidRPr="004E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-9ч</w:t>
            </w:r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F7" w:rsidRPr="004E2A65" w:rsidRDefault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BD" w:rsidRPr="004E2A65" w:rsidRDefault="002B33BD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EB" w:rsidRDefault="00623DEB" w:rsidP="0062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BD" w:rsidRPr="00623DEB" w:rsidRDefault="00623DEB" w:rsidP="006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3BD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организация рабочего места.</w:t>
            </w:r>
            <w:r w:rsidR="00F46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Водное 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33BD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BD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BD" w:rsidRPr="004E2A65" w:rsidRDefault="002B3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370A31" w:rsidP="00370A31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разделу: «Моделирование и формализация».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370A31" w:rsidP="003304F7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с базой данных. Запросы на выборку данных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2B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11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623DEB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 четверть</w:t>
            </w: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«Алгоритмизация и программирование»-8ч</w:t>
            </w:r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Default="00623DEB" w:rsidP="0062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623DEB" w:rsidRDefault="00623DEB" w:rsidP="006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Анализ алгоритмов для исполнителей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370A31" w:rsidP="00370A31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разделу: «Алгоритмы и программирование».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370A31" w:rsidP="003304F7">
            <w:pPr>
              <w:pStyle w:val="af2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cs="Times New Roman"/>
              </w:rPr>
              <w:t xml:space="preserve">Анализ контрольной работы. </w:t>
            </w:r>
            <w:r>
              <w:rPr>
                <w:rFonts w:cs="Times New Roman"/>
              </w:rPr>
              <w:t xml:space="preserve"> </w:t>
            </w: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Рекурсия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11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Default="00623DEB" w:rsidP="0033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«Обработка числовой информации в электронных таблицах»-6ч</w:t>
            </w:r>
          </w:p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3четверть</w:t>
            </w: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Основные режимы работы. Организация вычислений. Относительные, абсолютные и смешанные ссылки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Встроенные функции. Логические функции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Сортировка и поиск данных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Построение диаграмм и графиков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разделу: </w:t>
            </w:r>
            <w:r w:rsidRPr="004E2A6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2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числовой информации в электронных таблицах»</w:t>
            </w:r>
            <w:r w:rsidRPr="004E2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c>
          <w:tcPr>
            <w:tcW w:w="11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 «Коммуникационные технологии»-10ч</w:t>
            </w:r>
          </w:p>
        </w:tc>
        <w:tc>
          <w:tcPr>
            <w:tcW w:w="987" w:type="dxa"/>
          </w:tcPr>
          <w:p w:rsidR="00623DEB" w:rsidRPr="004E2A65" w:rsidRDefault="00623DEB">
            <w:pPr>
              <w:suppressAutoHyphens w:val="0"/>
              <w:spacing w:after="0" w:line="240" w:lineRule="auto"/>
            </w:pPr>
          </w:p>
        </w:tc>
        <w:tc>
          <w:tcPr>
            <w:tcW w:w="987" w:type="dxa"/>
          </w:tcPr>
          <w:p w:rsidR="00623DEB" w:rsidRPr="004E2A65" w:rsidRDefault="00623DEB">
            <w:pPr>
              <w:suppressAutoHyphens w:val="0"/>
              <w:spacing w:after="0" w:line="240" w:lineRule="auto"/>
            </w:pPr>
          </w:p>
        </w:tc>
        <w:tc>
          <w:tcPr>
            <w:tcW w:w="987" w:type="dxa"/>
          </w:tcPr>
          <w:p w:rsidR="00623DEB" w:rsidRPr="004E2A65" w:rsidRDefault="00623DEB">
            <w:pPr>
              <w:suppressAutoHyphens w:val="0"/>
              <w:spacing w:after="0" w:line="240" w:lineRule="auto"/>
            </w:pPr>
          </w:p>
        </w:tc>
        <w:tc>
          <w:tcPr>
            <w:tcW w:w="987" w:type="dxa"/>
          </w:tcPr>
          <w:p w:rsidR="00623DEB" w:rsidRPr="004E2A65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Анализ контрольной работы. Локальные и глобальные компьютерные сети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Как устроен Интернет. IP-адрес компьютера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F46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Доменная система имён. Протоколы передачи данных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F46CEA">
        <w:trPr>
          <w:gridAfter w:val="4"/>
          <w:wAfter w:w="3948" w:type="dxa"/>
        </w:trPr>
        <w:tc>
          <w:tcPr>
            <w:tcW w:w="11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623DEB">
            <w:pPr>
              <w:tabs>
                <w:tab w:val="left" w:pos="46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 четверть</w:t>
            </w: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Всемирная паутина. Файловые архивы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  <w:trHeight w:val="56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Технологии создания сайта</w:t>
            </w:r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DEB" w:rsidRPr="00F46CEA" w:rsidRDefault="00623DEB" w:rsidP="0033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F0A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E2F0A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B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Содержание и структура сайта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F46CEA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Оформление сайта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pStyle w:val="13"/>
              <w:rPr>
                <w:rFonts w:cs="Times New Roman"/>
              </w:rPr>
            </w:pPr>
            <w:r w:rsidRPr="004E2A65">
              <w:rPr>
                <w:rFonts w:cs="Times New Roman"/>
              </w:rPr>
              <w:t>Размещение сайта в Интернете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F46CEA" w:rsidP="003304F7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110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AE2F0A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повторение-1</w:t>
            </w:r>
            <w:r w:rsidR="00623DEB" w:rsidRPr="004E2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23DEB" w:rsidRPr="004E2A65" w:rsidTr="00623DEB">
        <w:trPr>
          <w:gridAfter w:val="4"/>
          <w:wAfter w:w="3948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F46CEA" w:rsidP="004E2A65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контрольной работы. </w:t>
            </w:r>
            <w:r w:rsidR="00623DEB" w:rsidRPr="004E2A65">
              <w:rPr>
                <w:rFonts w:cs="Times New Roman"/>
              </w:rPr>
              <w:t xml:space="preserve">Основные понятия курса.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623DEB" w:rsidP="0033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EB" w:rsidRPr="004E2A65" w:rsidRDefault="00623DEB" w:rsidP="004E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F46CEA" w:rsidRDefault="00A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DEB" w:rsidRPr="004E2A65" w:rsidRDefault="0062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F349D" w:rsidRPr="004E2A65" w:rsidRDefault="003F349D" w:rsidP="003F349D">
      <w:pPr>
        <w:spacing w:after="308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F349D" w:rsidRPr="004E2A65" w:rsidRDefault="003F349D" w:rsidP="003F349D">
      <w:pPr>
        <w:rPr>
          <w:rFonts w:ascii="Times New Roman" w:eastAsiaTheme="minorEastAsia" w:hAnsi="Times New Roman"/>
          <w:sz w:val="24"/>
          <w:szCs w:val="24"/>
        </w:rPr>
      </w:pPr>
    </w:p>
    <w:p w:rsidR="003F349D" w:rsidRPr="004E2A65" w:rsidRDefault="003F349D" w:rsidP="003F349D">
      <w:pPr>
        <w:ind w:left="142"/>
        <w:rPr>
          <w:rFonts w:ascii="Times New Roman" w:hAnsi="Times New Roman"/>
          <w:sz w:val="24"/>
          <w:szCs w:val="24"/>
        </w:rPr>
      </w:pPr>
    </w:p>
    <w:p w:rsidR="003F349D" w:rsidRPr="004E2A65" w:rsidRDefault="003F349D" w:rsidP="003607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F349D" w:rsidRPr="004E2A65" w:rsidSect="00B90C18">
          <w:pgSz w:w="11906" w:h="16838"/>
          <w:pgMar w:top="284" w:right="426" w:bottom="851" w:left="426" w:header="709" w:footer="709" w:gutter="0"/>
          <w:cols w:space="708"/>
          <w:titlePg/>
          <w:docGrid w:linePitch="360"/>
        </w:sectPr>
      </w:pPr>
    </w:p>
    <w:p w:rsidR="00F06291" w:rsidRPr="004E2A65" w:rsidRDefault="00F06291" w:rsidP="00F06291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  <w:r w:rsidRPr="004E2A65">
        <w:rPr>
          <w:b/>
          <w:bCs/>
          <w:i w:val="0"/>
          <w:sz w:val="24"/>
          <w:szCs w:val="24"/>
        </w:rPr>
        <w:lastRenderedPageBreak/>
        <w:t>Раздел 6.</w:t>
      </w:r>
      <w:r w:rsidRPr="004E2A65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F06291" w:rsidRPr="004E2A65" w:rsidRDefault="00F06291" w:rsidP="00F06291">
      <w:pPr>
        <w:pStyle w:val="141"/>
        <w:tabs>
          <w:tab w:val="left" w:pos="619"/>
        </w:tabs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997"/>
      </w:tblGrid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полно раскрыл содержание материала в объеме, предусмотренном программой и учебником;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правильно выполнил графическое изображение алгоритма и иные чертежи и графики, сопутствующие ответу;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F06291" w:rsidRPr="004E2A65" w:rsidRDefault="00F06291" w:rsidP="002A278A">
            <w:pPr>
              <w:pStyle w:val="a3"/>
              <w:tabs>
                <w:tab w:val="left" w:pos="851"/>
              </w:tabs>
              <w:spacing w:before="0" w:beforeAutospacing="0" w:after="0" w:afterAutospacing="0"/>
            </w:pPr>
            <w:r w:rsidRPr="004E2A65">
      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отвечал самостоятельно без наводящих вопросов учителя.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в изложении допущены небольшие пробелы, не исказившие логического и информационного содержания ответа;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нет определенной логической последовательности, неточно используется математическая  и специализированная терминология и символика;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допущены один-два недочета при освещении основного содержания ответа, исправленные по замечанию учителя;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      </w:r>
          </w:p>
        </w:tc>
      </w:tr>
      <w:tr w:rsidR="00F06291" w:rsidRPr="004E2A65" w:rsidTr="002A278A">
        <w:trPr>
          <w:trHeight w:val="2542"/>
        </w:trPr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при знании теоретического материала выявлена недостаточная сформированность основных умений и навыков.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не раскрыто основное содержание учебного материала;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обнаружено незнание или непонимание учеником большей или наиболее важной части учебного материала,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</w:tc>
      </w:tr>
    </w:tbl>
    <w:p w:rsidR="00DA673A" w:rsidRPr="004E2A65" w:rsidRDefault="00DA673A" w:rsidP="0053654D">
      <w:pPr>
        <w:pStyle w:val="a3"/>
        <w:spacing w:before="0" w:beforeAutospacing="0" w:after="0" w:afterAutospacing="0"/>
      </w:pPr>
    </w:p>
    <w:p w:rsidR="00F06291" w:rsidRPr="004E2A65" w:rsidRDefault="00F06291" w:rsidP="00F06291">
      <w:pPr>
        <w:pStyle w:val="a3"/>
        <w:spacing w:before="0" w:beforeAutospacing="0" w:after="0" w:afterAutospacing="0"/>
        <w:ind w:firstLine="567"/>
      </w:pPr>
    </w:p>
    <w:p w:rsidR="00F06291" w:rsidRPr="004E2A65" w:rsidRDefault="00F06291" w:rsidP="00F06291">
      <w:pPr>
        <w:pStyle w:val="a3"/>
        <w:spacing w:before="0" w:beforeAutospacing="0" w:after="0" w:afterAutospacing="0"/>
        <w:ind w:firstLine="567"/>
        <w:rPr>
          <w:b/>
        </w:rPr>
      </w:pPr>
      <w:r w:rsidRPr="004E2A65">
        <w:rPr>
          <w:b/>
        </w:rPr>
        <w:t>Оценка самостоятельных и проверочных работ</w:t>
      </w:r>
    </w:p>
    <w:p w:rsidR="00F06291" w:rsidRPr="004E2A65" w:rsidRDefault="00F06291" w:rsidP="00F06291">
      <w:pPr>
        <w:pStyle w:val="a3"/>
        <w:spacing w:before="0" w:beforeAutospacing="0" w:after="0" w:afterAutospacing="0"/>
        <w:ind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997"/>
      </w:tblGrid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работа выполнена полностью;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- на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</w:t>
            </w:r>
            <w:r w:rsidRPr="004E2A65">
              <w:rPr>
                <w:rFonts w:ascii="Times New Roman" w:hAnsi="Times New Roman"/>
                <w:sz w:val="24"/>
                <w:szCs w:val="24"/>
              </w:rPr>
              <w:lastRenderedPageBreak/>
              <w:t>новой ситуации;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учащийся обнаруживает верное понимание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величин, их единиц и способов измерения.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tabs>
                <w:tab w:val="left" w:pos="19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работа выполнена полностью или не менее чем на 80% от объема задания, но в ней имеются недочеты и несущественные ошибки;</w:t>
            </w:r>
          </w:p>
          <w:p w:rsidR="00F06291" w:rsidRPr="004E2A65" w:rsidRDefault="00F06291" w:rsidP="002A278A">
            <w:pPr>
              <w:tabs>
                <w:tab w:val="left" w:pos="19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      </w:r>
          </w:p>
          <w:p w:rsidR="00F06291" w:rsidRPr="004E2A65" w:rsidRDefault="00F06291" w:rsidP="002A278A">
            <w:pPr>
              <w:tabs>
                <w:tab w:val="left" w:pos="19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</w:tr>
      <w:tr w:rsidR="00F06291" w:rsidRPr="004E2A65" w:rsidTr="002A278A">
        <w:trPr>
          <w:trHeight w:val="1974"/>
        </w:trPr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 xml:space="preserve">- работа выполнена в основном верно (объем выполненной части составляет не менее 2/3 от общего объема), но допущены существенные неточности; 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учащийся обнаруживает понимание учебного материала при недостаточной полноте усвоения понятий и закономерностей;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работа в основном не выполнена (объем выполненной части менее 2/3 от общего объема задания);</w:t>
            </w:r>
          </w:p>
          <w:p w:rsidR="00F06291" w:rsidRPr="004E2A65" w:rsidRDefault="00F06291" w:rsidP="002A278A">
            <w:pPr>
              <w:spacing w:after="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</w:tr>
    </w:tbl>
    <w:p w:rsidR="00F06291" w:rsidRPr="004E2A65" w:rsidRDefault="00F06291" w:rsidP="00F0629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C78AA" w:rsidRPr="004E2A65" w:rsidRDefault="00DC78AA" w:rsidP="00F06291">
      <w:pPr>
        <w:pStyle w:val="a3"/>
        <w:spacing w:before="0" w:beforeAutospacing="0" w:after="0" w:afterAutospacing="0"/>
        <w:ind w:firstLine="567"/>
        <w:rPr>
          <w:b/>
        </w:rPr>
      </w:pPr>
    </w:p>
    <w:p w:rsidR="00DC78AA" w:rsidRPr="004E2A65" w:rsidRDefault="00DC78AA" w:rsidP="00F06291">
      <w:pPr>
        <w:pStyle w:val="a3"/>
        <w:spacing w:before="0" w:beforeAutospacing="0" w:after="0" w:afterAutospacing="0"/>
        <w:ind w:firstLine="567"/>
        <w:rPr>
          <w:b/>
        </w:rPr>
      </w:pPr>
    </w:p>
    <w:p w:rsidR="00F06291" w:rsidRPr="004E2A65" w:rsidRDefault="00F06291" w:rsidP="00F06291">
      <w:pPr>
        <w:pStyle w:val="a3"/>
        <w:spacing w:before="0" w:beforeAutospacing="0" w:after="0" w:afterAutospacing="0"/>
        <w:ind w:firstLine="567"/>
        <w:rPr>
          <w:b/>
        </w:rPr>
      </w:pPr>
      <w:r w:rsidRPr="004E2A65">
        <w:rPr>
          <w:b/>
        </w:rPr>
        <w:t>Для письменных работ учащихся по алгоритмизации и программированию</w:t>
      </w:r>
    </w:p>
    <w:p w:rsidR="00F06291" w:rsidRPr="004E2A65" w:rsidRDefault="00F06291" w:rsidP="00F06291">
      <w:pPr>
        <w:pStyle w:val="a3"/>
        <w:spacing w:before="0" w:beforeAutospacing="0" w:after="0" w:afterAutospacing="0"/>
        <w:ind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8995"/>
      </w:tblGrid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работа выполнена полностью;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допущена одна ошибка или два-три недочета в чертежах, выкладках, чертежах блок-схем или тексте программы.</w:t>
            </w:r>
          </w:p>
        </w:tc>
      </w:tr>
      <w:tr w:rsidR="00F06291" w:rsidRPr="004E2A65" w:rsidTr="002A278A">
        <w:trPr>
          <w:trHeight w:val="929"/>
        </w:trPr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допущены существенные ошибки, показавшие, что учащийся не владеет обязательными знаниями по данной теме в полной мере.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F06291" w:rsidRPr="004E2A65" w:rsidRDefault="00F06291" w:rsidP="00F06291">
      <w:pPr>
        <w:pStyle w:val="a3"/>
        <w:spacing w:before="0" w:beforeAutospacing="0" w:after="0"/>
        <w:rPr>
          <w:b/>
        </w:rPr>
      </w:pPr>
    </w:p>
    <w:p w:rsidR="0053654D" w:rsidRPr="004E2A65" w:rsidRDefault="0053654D" w:rsidP="0053654D">
      <w:pPr>
        <w:pStyle w:val="a3"/>
        <w:spacing w:before="0" w:beforeAutospacing="0"/>
        <w:ind w:firstLine="567"/>
        <w:rPr>
          <w:b/>
        </w:rPr>
      </w:pPr>
    </w:p>
    <w:p w:rsidR="00F06291" w:rsidRPr="004E2A65" w:rsidRDefault="00F06291" w:rsidP="0053654D">
      <w:pPr>
        <w:pStyle w:val="a3"/>
        <w:spacing w:before="0" w:beforeAutospacing="0"/>
        <w:ind w:firstLine="567"/>
        <w:rPr>
          <w:b/>
        </w:rPr>
      </w:pPr>
      <w:r w:rsidRPr="004E2A65">
        <w:rPr>
          <w:b/>
        </w:rPr>
        <w:lastRenderedPageBreak/>
        <w:t>Практическая работа на компьютере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8995"/>
      </w:tblGrid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spacing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ставится, если: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учащийся самостоятельно выполнил все этапы решения задач на компьютере;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(достаточный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</w:pPr>
            <w:r w:rsidRPr="004E2A65">
              <w:t>- правильно выполнена большая часть работы (свыше 85%), допущено не более трех ошибок;</w:t>
            </w:r>
          </w:p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F06291" w:rsidRPr="004E2A65" w:rsidTr="002A278A">
        <w:trPr>
          <w:trHeight w:val="840"/>
        </w:trPr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  <w:ind w:firstLine="567"/>
            </w:pPr>
            <w:r w:rsidRPr="004E2A65"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F06291" w:rsidRPr="004E2A65" w:rsidTr="002A278A">
        <w:tc>
          <w:tcPr>
            <w:tcW w:w="1725" w:type="dxa"/>
            <w:shd w:val="clear" w:color="auto" w:fill="auto"/>
          </w:tcPr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2A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6291" w:rsidRPr="004E2A65" w:rsidRDefault="00F06291" w:rsidP="002A278A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4E2A65">
              <w:rPr>
                <w:rFonts w:ascii="Times New Roman" w:hAnsi="Times New Roman"/>
                <w:sz w:val="24"/>
                <w:szCs w:val="24"/>
              </w:rPr>
              <w:t>(начальный уровень)</w:t>
            </w:r>
          </w:p>
        </w:tc>
        <w:tc>
          <w:tcPr>
            <w:tcW w:w="13041" w:type="dxa"/>
            <w:shd w:val="clear" w:color="auto" w:fill="auto"/>
          </w:tcPr>
          <w:p w:rsidR="00F06291" w:rsidRPr="004E2A65" w:rsidRDefault="00F06291" w:rsidP="002A278A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4E2A65"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F06291" w:rsidRPr="004E2A65" w:rsidRDefault="00F06291" w:rsidP="00F06291">
      <w:pPr>
        <w:pStyle w:val="a3"/>
        <w:spacing w:before="0" w:beforeAutospacing="0" w:after="0"/>
        <w:ind w:firstLine="567"/>
        <w:rPr>
          <w:b/>
        </w:rPr>
      </w:pPr>
    </w:p>
    <w:p w:rsidR="00F06291" w:rsidRPr="004E2A65" w:rsidRDefault="00F06291" w:rsidP="00F06291">
      <w:pPr>
        <w:pStyle w:val="a3"/>
        <w:spacing w:before="0" w:beforeAutospacing="0" w:after="0"/>
        <w:ind w:firstLine="567"/>
        <w:rPr>
          <w:b/>
        </w:rPr>
      </w:pPr>
      <w:r w:rsidRPr="004E2A65">
        <w:rPr>
          <w:b/>
        </w:rPr>
        <w:t>Тест оценивается следующим образом</w:t>
      </w:r>
    </w:p>
    <w:p w:rsidR="00F06291" w:rsidRPr="004E2A65" w:rsidRDefault="00F06291" w:rsidP="00F06291">
      <w:pPr>
        <w:pStyle w:val="c1"/>
        <w:spacing w:before="0" w:beforeAutospacing="0" w:after="0" w:afterAutospacing="0"/>
        <w:ind w:firstLine="567"/>
        <w:rPr>
          <w:color w:val="444444"/>
        </w:rPr>
      </w:pP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«5» - 86-100% правильных ответов на вопросы;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«4» - 71-85% правильных ответов на вопросы;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«3» - 51-70%  правильных ответов на вопросы;</w:t>
      </w:r>
    </w:p>
    <w:p w:rsidR="00F06291" w:rsidRPr="00C0315E" w:rsidRDefault="00F06291" w:rsidP="00C0315E">
      <w:pPr>
        <w:pStyle w:val="a3"/>
        <w:spacing w:before="0" w:beforeAutospacing="0" w:after="0"/>
        <w:ind w:firstLine="567"/>
      </w:pPr>
      <w:r w:rsidRPr="004E2A65">
        <w:t>«2» - 0-50%  правильных ответов на вопросы.</w:t>
      </w:r>
    </w:p>
    <w:p w:rsidR="00F06291" w:rsidRPr="004E2A65" w:rsidRDefault="00F06291" w:rsidP="00F06291">
      <w:pPr>
        <w:pStyle w:val="a3"/>
        <w:spacing w:before="0" w:beforeAutospacing="0" w:after="0"/>
        <w:ind w:firstLine="851"/>
        <w:rPr>
          <w:b/>
        </w:rPr>
      </w:pPr>
      <w:r w:rsidRPr="004E2A65">
        <w:rPr>
          <w:b/>
        </w:rPr>
        <w:t>Перечень ошибок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  <w:rPr>
          <w:b/>
        </w:rPr>
      </w:pPr>
      <w:r w:rsidRPr="004E2A65">
        <w:rPr>
          <w:b/>
        </w:rPr>
        <w:t>Грубые ошибки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1. Незнание определений основных понятий, правил, основных положений теории, приёмов составления алгоритмов.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2. Неумение выделять в ответе главное.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неверное применение операторов в программах, их незнание. 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4. Неумение читать программы, алгоритмы, блок-схемы.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5. Неумение подготовить к работе компьютер, запустить программу, отладить её, получить результаты и объяснить их.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6. Небрежное отношение к компьютеру.</w:t>
      </w:r>
    </w:p>
    <w:p w:rsidR="00C0315E" w:rsidRDefault="00F06291" w:rsidP="00C0315E">
      <w:pPr>
        <w:pStyle w:val="a3"/>
        <w:spacing w:before="0" w:beforeAutospacing="0" w:after="0"/>
        <w:ind w:firstLine="567"/>
      </w:pPr>
      <w:r w:rsidRPr="004E2A65">
        <w:t>7. Нарушение требований правил безопасного труда при работе на компьютере.</w:t>
      </w:r>
    </w:p>
    <w:p w:rsidR="00F06291" w:rsidRPr="00C0315E" w:rsidRDefault="00F06291" w:rsidP="00C0315E">
      <w:pPr>
        <w:pStyle w:val="a3"/>
        <w:spacing w:before="0" w:beforeAutospacing="0" w:after="0"/>
        <w:ind w:firstLine="567"/>
      </w:pPr>
      <w:r w:rsidRPr="004E2A65">
        <w:rPr>
          <w:b/>
        </w:rPr>
        <w:lastRenderedPageBreak/>
        <w:t>Негрубые ошибки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2.  Пропуск или неточное написание тестов в операторах ввода-вывода.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3. Нерациональный выбор решения задачи.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  <w:rPr>
          <w:b/>
        </w:rPr>
      </w:pPr>
      <w:r w:rsidRPr="004E2A65">
        <w:rPr>
          <w:b/>
        </w:rPr>
        <w:t>Недочёты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1. Нерациональные записи в алгоритмах, преобразований и решений задач.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2. Арифметические ошибки в вычислениях, если эти ошибки грубо не искажают реальность полученного результата.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3. Отдельные погрешности в формулировке вопроса или ответа.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4. Небрежное выполнение записей, чертежей, схем, графиков.</w:t>
      </w:r>
    </w:p>
    <w:p w:rsidR="00F06291" w:rsidRPr="004E2A65" w:rsidRDefault="00F06291" w:rsidP="00F06291">
      <w:pPr>
        <w:pStyle w:val="a3"/>
        <w:spacing w:before="0" w:beforeAutospacing="0" w:after="0"/>
        <w:ind w:firstLine="567"/>
      </w:pPr>
      <w:r w:rsidRPr="004E2A65">
        <w:t>5. Орфографические  и пунктуационные ошибки.</w:t>
      </w:r>
    </w:p>
    <w:p w:rsidR="00F06291" w:rsidRPr="004E2A65" w:rsidRDefault="00F06291" w:rsidP="00F06291">
      <w:pPr>
        <w:pStyle w:val="a7"/>
        <w:spacing w:after="100" w:afterAutospacing="1"/>
        <w:ind w:left="0" w:right="424"/>
        <w:rPr>
          <w:rFonts w:ascii="Times New Roman" w:hAnsi="Times New Roman"/>
          <w:b/>
          <w:bCs/>
          <w:sz w:val="24"/>
          <w:szCs w:val="24"/>
          <w:u w:val="double"/>
        </w:rPr>
      </w:pPr>
    </w:p>
    <w:p w:rsidR="00F06291" w:rsidRPr="004E2A65" w:rsidRDefault="00F06291" w:rsidP="00F06291">
      <w:pPr>
        <w:pStyle w:val="a7"/>
        <w:spacing w:after="100" w:afterAutospacing="1"/>
        <w:ind w:left="-142" w:right="424"/>
        <w:rPr>
          <w:rFonts w:ascii="Times New Roman" w:hAnsi="Times New Roman"/>
          <w:b/>
          <w:bCs/>
          <w:sz w:val="24"/>
          <w:szCs w:val="24"/>
          <w:u w:val="double"/>
        </w:rPr>
      </w:pPr>
    </w:p>
    <w:p w:rsidR="00F06291" w:rsidRPr="004E2A65" w:rsidRDefault="00F06291" w:rsidP="00F06291">
      <w:pPr>
        <w:pStyle w:val="a7"/>
        <w:spacing w:after="100" w:afterAutospacing="1"/>
        <w:ind w:left="-142" w:right="424"/>
        <w:rPr>
          <w:rFonts w:ascii="Times New Roman" w:hAnsi="Times New Roman"/>
          <w:b/>
          <w:bCs/>
          <w:sz w:val="24"/>
          <w:szCs w:val="24"/>
          <w:u w:val="double"/>
        </w:rPr>
      </w:pPr>
    </w:p>
    <w:p w:rsidR="00C47C6F" w:rsidRPr="004E2A65" w:rsidRDefault="00C47C6F" w:rsidP="00F0629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7C6F" w:rsidRPr="004E2A65" w:rsidSect="0053654D"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B0" w:rsidRDefault="00793BB0" w:rsidP="00C26610">
      <w:pPr>
        <w:spacing w:after="0" w:line="240" w:lineRule="auto"/>
      </w:pPr>
      <w:r>
        <w:separator/>
      </w:r>
    </w:p>
  </w:endnote>
  <w:endnote w:type="continuationSeparator" w:id="0">
    <w:p w:rsidR="00793BB0" w:rsidRDefault="00793BB0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B0" w:rsidRDefault="00793BB0" w:rsidP="00C26610">
      <w:pPr>
        <w:spacing w:after="0" w:line="240" w:lineRule="auto"/>
      </w:pPr>
      <w:r>
        <w:separator/>
      </w:r>
    </w:p>
  </w:footnote>
  <w:footnote w:type="continuationSeparator" w:id="0">
    <w:p w:rsidR="00793BB0" w:rsidRDefault="00793BB0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57B5CD6"/>
    <w:multiLevelType w:val="hybridMultilevel"/>
    <w:tmpl w:val="55F03DA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8B1DF8"/>
    <w:multiLevelType w:val="hybridMultilevel"/>
    <w:tmpl w:val="7F28B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206"/>
    <w:multiLevelType w:val="hybridMultilevel"/>
    <w:tmpl w:val="754ED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5DA0"/>
    <w:multiLevelType w:val="hybridMultilevel"/>
    <w:tmpl w:val="3394422A"/>
    <w:lvl w:ilvl="0" w:tplc="90EC1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4E50"/>
    <w:multiLevelType w:val="hybridMultilevel"/>
    <w:tmpl w:val="0F30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0684"/>
    <w:multiLevelType w:val="hybridMultilevel"/>
    <w:tmpl w:val="69AA0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0F1"/>
    <w:multiLevelType w:val="hybridMultilevel"/>
    <w:tmpl w:val="9C38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05DBF"/>
    <w:multiLevelType w:val="hybridMultilevel"/>
    <w:tmpl w:val="6AC6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FB"/>
    <w:rsid w:val="00001882"/>
    <w:rsid w:val="00004F87"/>
    <w:rsid w:val="00007036"/>
    <w:rsid w:val="000116EC"/>
    <w:rsid w:val="00016E01"/>
    <w:rsid w:val="00022BDC"/>
    <w:rsid w:val="00033EED"/>
    <w:rsid w:val="00042D94"/>
    <w:rsid w:val="000453E7"/>
    <w:rsid w:val="00057752"/>
    <w:rsid w:val="000635A9"/>
    <w:rsid w:val="000717DC"/>
    <w:rsid w:val="000921C3"/>
    <w:rsid w:val="000A28C8"/>
    <w:rsid w:val="000A3DD4"/>
    <w:rsid w:val="000A5AC1"/>
    <w:rsid w:val="000A79F6"/>
    <w:rsid w:val="000B5CD1"/>
    <w:rsid w:val="000C0925"/>
    <w:rsid w:val="000C53CE"/>
    <w:rsid w:val="000C648E"/>
    <w:rsid w:val="000C6C88"/>
    <w:rsid w:val="000D4E8B"/>
    <w:rsid w:val="000F657C"/>
    <w:rsid w:val="00100C83"/>
    <w:rsid w:val="0010283F"/>
    <w:rsid w:val="00104BA0"/>
    <w:rsid w:val="0010535E"/>
    <w:rsid w:val="001134C0"/>
    <w:rsid w:val="001170C6"/>
    <w:rsid w:val="00134F96"/>
    <w:rsid w:val="00135CC8"/>
    <w:rsid w:val="001532C1"/>
    <w:rsid w:val="0016104F"/>
    <w:rsid w:val="00181B38"/>
    <w:rsid w:val="00183C52"/>
    <w:rsid w:val="00193DC6"/>
    <w:rsid w:val="001A3266"/>
    <w:rsid w:val="001B2339"/>
    <w:rsid w:val="001C20AE"/>
    <w:rsid w:val="001C522A"/>
    <w:rsid w:val="001D0F7B"/>
    <w:rsid w:val="001D32D7"/>
    <w:rsid w:val="001E19F7"/>
    <w:rsid w:val="001F621F"/>
    <w:rsid w:val="001F6D80"/>
    <w:rsid w:val="0020054C"/>
    <w:rsid w:val="00204327"/>
    <w:rsid w:val="00207CCA"/>
    <w:rsid w:val="00211CBE"/>
    <w:rsid w:val="0022392C"/>
    <w:rsid w:val="002344CA"/>
    <w:rsid w:val="00234A52"/>
    <w:rsid w:val="00240497"/>
    <w:rsid w:val="00242032"/>
    <w:rsid w:val="002505A3"/>
    <w:rsid w:val="00254D64"/>
    <w:rsid w:val="00256220"/>
    <w:rsid w:val="00263101"/>
    <w:rsid w:val="002666BF"/>
    <w:rsid w:val="002723C9"/>
    <w:rsid w:val="002807E3"/>
    <w:rsid w:val="00293497"/>
    <w:rsid w:val="002A278A"/>
    <w:rsid w:val="002B3089"/>
    <w:rsid w:val="002B33BD"/>
    <w:rsid w:val="002B3E6E"/>
    <w:rsid w:val="002C605F"/>
    <w:rsid w:val="002D5D25"/>
    <w:rsid w:val="002D6D67"/>
    <w:rsid w:val="002E4639"/>
    <w:rsid w:val="002E6AD3"/>
    <w:rsid w:val="002F3B7F"/>
    <w:rsid w:val="002F4DBB"/>
    <w:rsid w:val="00321449"/>
    <w:rsid w:val="00322B13"/>
    <w:rsid w:val="003270D9"/>
    <w:rsid w:val="003304F7"/>
    <w:rsid w:val="00337FEF"/>
    <w:rsid w:val="00350E6E"/>
    <w:rsid w:val="00351B3A"/>
    <w:rsid w:val="003544E1"/>
    <w:rsid w:val="00360718"/>
    <w:rsid w:val="00362BC9"/>
    <w:rsid w:val="00362CF3"/>
    <w:rsid w:val="00370A31"/>
    <w:rsid w:val="00372FB9"/>
    <w:rsid w:val="003760DF"/>
    <w:rsid w:val="00376543"/>
    <w:rsid w:val="0038189B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3F349D"/>
    <w:rsid w:val="0040063A"/>
    <w:rsid w:val="00403ABF"/>
    <w:rsid w:val="0040520F"/>
    <w:rsid w:val="0041051B"/>
    <w:rsid w:val="00414674"/>
    <w:rsid w:val="00425B09"/>
    <w:rsid w:val="00430B3D"/>
    <w:rsid w:val="00432620"/>
    <w:rsid w:val="00440009"/>
    <w:rsid w:val="004459CE"/>
    <w:rsid w:val="00446642"/>
    <w:rsid w:val="00452518"/>
    <w:rsid w:val="0045425D"/>
    <w:rsid w:val="00454F96"/>
    <w:rsid w:val="0046131A"/>
    <w:rsid w:val="004705A5"/>
    <w:rsid w:val="00473345"/>
    <w:rsid w:val="00474AE7"/>
    <w:rsid w:val="00486AD5"/>
    <w:rsid w:val="0048707A"/>
    <w:rsid w:val="00492E7A"/>
    <w:rsid w:val="00494827"/>
    <w:rsid w:val="004B1E95"/>
    <w:rsid w:val="004B2B4F"/>
    <w:rsid w:val="004B5985"/>
    <w:rsid w:val="004C268B"/>
    <w:rsid w:val="004E029B"/>
    <w:rsid w:val="004E1736"/>
    <w:rsid w:val="004E1778"/>
    <w:rsid w:val="004E2A65"/>
    <w:rsid w:val="004E32EF"/>
    <w:rsid w:val="0050053A"/>
    <w:rsid w:val="00527978"/>
    <w:rsid w:val="0053654D"/>
    <w:rsid w:val="00536F90"/>
    <w:rsid w:val="00544199"/>
    <w:rsid w:val="00545670"/>
    <w:rsid w:val="005520D4"/>
    <w:rsid w:val="005606B6"/>
    <w:rsid w:val="005653EC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2CE"/>
    <w:rsid w:val="005C593F"/>
    <w:rsid w:val="005D25EF"/>
    <w:rsid w:val="005E131B"/>
    <w:rsid w:val="005E2368"/>
    <w:rsid w:val="005F0817"/>
    <w:rsid w:val="005F5552"/>
    <w:rsid w:val="005F70AC"/>
    <w:rsid w:val="00603D4B"/>
    <w:rsid w:val="00604B39"/>
    <w:rsid w:val="00605212"/>
    <w:rsid w:val="00605EB5"/>
    <w:rsid w:val="00610B23"/>
    <w:rsid w:val="00623DEB"/>
    <w:rsid w:val="00624B63"/>
    <w:rsid w:val="006274F5"/>
    <w:rsid w:val="00632D0A"/>
    <w:rsid w:val="0064732C"/>
    <w:rsid w:val="00655874"/>
    <w:rsid w:val="00660B2F"/>
    <w:rsid w:val="0067307F"/>
    <w:rsid w:val="00674AA5"/>
    <w:rsid w:val="006801CF"/>
    <w:rsid w:val="0068473C"/>
    <w:rsid w:val="0069293F"/>
    <w:rsid w:val="006A04F2"/>
    <w:rsid w:val="006A7387"/>
    <w:rsid w:val="006A7AE0"/>
    <w:rsid w:val="006B217F"/>
    <w:rsid w:val="006B2817"/>
    <w:rsid w:val="006B7388"/>
    <w:rsid w:val="006C0554"/>
    <w:rsid w:val="006D73F9"/>
    <w:rsid w:val="006D7B8B"/>
    <w:rsid w:val="006E7CFB"/>
    <w:rsid w:val="006F0B1D"/>
    <w:rsid w:val="00722674"/>
    <w:rsid w:val="00723426"/>
    <w:rsid w:val="00723FC3"/>
    <w:rsid w:val="007263C4"/>
    <w:rsid w:val="007364D2"/>
    <w:rsid w:val="00737F1B"/>
    <w:rsid w:val="00740186"/>
    <w:rsid w:val="00742450"/>
    <w:rsid w:val="00754899"/>
    <w:rsid w:val="00755580"/>
    <w:rsid w:val="00761371"/>
    <w:rsid w:val="007629E7"/>
    <w:rsid w:val="00766521"/>
    <w:rsid w:val="00771C54"/>
    <w:rsid w:val="0077450F"/>
    <w:rsid w:val="007877C0"/>
    <w:rsid w:val="0079104A"/>
    <w:rsid w:val="007928BE"/>
    <w:rsid w:val="00793A05"/>
    <w:rsid w:val="00793BB0"/>
    <w:rsid w:val="007A0BD5"/>
    <w:rsid w:val="007A104E"/>
    <w:rsid w:val="007A7369"/>
    <w:rsid w:val="007A7D27"/>
    <w:rsid w:val="007B419D"/>
    <w:rsid w:val="007B6086"/>
    <w:rsid w:val="007B7458"/>
    <w:rsid w:val="007C05B7"/>
    <w:rsid w:val="007C3310"/>
    <w:rsid w:val="007C52E3"/>
    <w:rsid w:val="007D09DC"/>
    <w:rsid w:val="007E1E90"/>
    <w:rsid w:val="007E7078"/>
    <w:rsid w:val="007F02FE"/>
    <w:rsid w:val="007F2135"/>
    <w:rsid w:val="007F78AA"/>
    <w:rsid w:val="00801470"/>
    <w:rsid w:val="00803B8C"/>
    <w:rsid w:val="00805816"/>
    <w:rsid w:val="00814DF0"/>
    <w:rsid w:val="008173E9"/>
    <w:rsid w:val="0082394D"/>
    <w:rsid w:val="008362B0"/>
    <w:rsid w:val="00837CA2"/>
    <w:rsid w:val="0084439B"/>
    <w:rsid w:val="00860798"/>
    <w:rsid w:val="008822AD"/>
    <w:rsid w:val="0088585B"/>
    <w:rsid w:val="008931B7"/>
    <w:rsid w:val="008933F3"/>
    <w:rsid w:val="008954BC"/>
    <w:rsid w:val="00896B7B"/>
    <w:rsid w:val="008C0189"/>
    <w:rsid w:val="008C6A4C"/>
    <w:rsid w:val="008D174C"/>
    <w:rsid w:val="008D2C66"/>
    <w:rsid w:val="008D3D3C"/>
    <w:rsid w:val="008E27E6"/>
    <w:rsid w:val="008F763C"/>
    <w:rsid w:val="008F7D3C"/>
    <w:rsid w:val="009116DC"/>
    <w:rsid w:val="00913AEA"/>
    <w:rsid w:val="00930C2C"/>
    <w:rsid w:val="00935A0D"/>
    <w:rsid w:val="0094265B"/>
    <w:rsid w:val="009479CC"/>
    <w:rsid w:val="009522F5"/>
    <w:rsid w:val="009546E0"/>
    <w:rsid w:val="00962922"/>
    <w:rsid w:val="0096344F"/>
    <w:rsid w:val="00963781"/>
    <w:rsid w:val="009667AF"/>
    <w:rsid w:val="00983E06"/>
    <w:rsid w:val="0099265A"/>
    <w:rsid w:val="009B0139"/>
    <w:rsid w:val="009C207E"/>
    <w:rsid w:val="009C50E7"/>
    <w:rsid w:val="009C5FDB"/>
    <w:rsid w:val="009C7DDE"/>
    <w:rsid w:val="009E2E5A"/>
    <w:rsid w:val="009F0992"/>
    <w:rsid w:val="009F1560"/>
    <w:rsid w:val="009F18DA"/>
    <w:rsid w:val="009F2D96"/>
    <w:rsid w:val="009F7A01"/>
    <w:rsid w:val="00A1597B"/>
    <w:rsid w:val="00A23A05"/>
    <w:rsid w:val="00A2732D"/>
    <w:rsid w:val="00A3245B"/>
    <w:rsid w:val="00A625A9"/>
    <w:rsid w:val="00A63FCE"/>
    <w:rsid w:val="00A67545"/>
    <w:rsid w:val="00A84FAA"/>
    <w:rsid w:val="00A8569D"/>
    <w:rsid w:val="00A877CB"/>
    <w:rsid w:val="00AA1C4E"/>
    <w:rsid w:val="00AA1F75"/>
    <w:rsid w:val="00AB0F60"/>
    <w:rsid w:val="00AB329F"/>
    <w:rsid w:val="00AB6BD7"/>
    <w:rsid w:val="00AC142A"/>
    <w:rsid w:val="00AC179B"/>
    <w:rsid w:val="00AC5AE0"/>
    <w:rsid w:val="00AD25CD"/>
    <w:rsid w:val="00AE02DF"/>
    <w:rsid w:val="00AE2F0A"/>
    <w:rsid w:val="00AE3BDC"/>
    <w:rsid w:val="00AE6990"/>
    <w:rsid w:val="00AE7D8F"/>
    <w:rsid w:val="00AF1884"/>
    <w:rsid w:val="00AF1B64"/>
    <w:rsid w:val="00B0158A"/>
    <w:rsid w:val="00B01A44"/>
    <w:rsid w:val="00B06883"/>
    <w:rsid w:val="00B06D86"/>
    <w:rsid w:val="00B15F50"/>
    <w:rsid w:val="00B320CF"/>
    <w:rsid w:val="00B32AFB"/>
    <w:rsid w:val="00B371F6"/>
    <w:rsid w:val="00B47897"/>
    <w:rsid w:val="00B753CC"/>
    <w:rsid w:val="00B8760F"/>
    <w:rsid w:val="00B87F20"/>
    <w:rsid w:val="00B906EB"/>
    <w:rsid w:val="00B90C18"/>
    <w:rsid w:val="00B913ED"/>
    <w:rsid w:val="00B957CA"/>
    <w:rsid w:val="00B97F52"/>
    <w:rsid w:val="00BA3065"/>
    <w:rsid w:val="00BB5F9F"/>
    <w:rsid w:val="00BB6A2B"/>
    <w:rsid w:val="00BD3FFF"/>
    <w:rsid w:val="00BE4F85"/>
    <w:rsid w:val="00BE5750"/>
    <w:rsid w:val="00BF3B9E"/>
    <w:rsid w:val="00BF5B1F"/>
    <w:rsid w:val="00C02242"/>
    <w:rsid w:val="00C0315E"/>
    <w:rsid w:val="00C105D9"/>
    <w:rsid w:val="00C1074A"/>
    <w:rsid w:val="00C1176C"/>
    <w:rsid w:val="00C14831"/>
    <w:rsid w:val="00C2020A"/>
    <w:rsid w:val="00C20561"/>
    <w:rsid w:val="00C23157"/>
    <w:rsid w:val="00C26610"/>
    <w:rsid w:val="00C335A8"/>
    <w:rsid w:val="00C37CC5"/>
    <w:rsid w:val="00C4288F"/>
    <w:rsid w:val="00C43CBE"/>
    <w:rsid w:val="00C47C6F"/>
    <w:rsid w:val="00C519AB"/>
    <w:rsid w:val="00C54916"/>
    <w:rsid w:val="00C5749D"/>
    <w:rsid w:val="00C61C17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1502"/>
    <w:rsid w:val="00D56436"/>
    <w:rsid w:val="00D56B25"/>
    <w:rsid w:val="00D57E64"/>
    <w:rsid w:val="00D8717D"/>
    <w:rsid w:val="00D93D1B"/>
    <w:rsid w:val="00D96AAA"/>
    <w:rsid w:val="00DA1942"/>
    <w:rsid w:val="00DA362A"/>
    <w:rsid w:val="00DA471A"/>
    <w:rsid w:val="00DA673A"/>
    <w:rsid w:val="00DB3AB4"/>
    <w:rsid w:val="00DB43B4"/>
    <w:rsid w:val="00DC0FDF"/>
    <w:rsid w:val="00DC2034"/>
    <w:rsid w:val="00DC43C3"/>
    <w:rsid w:val="00DC78AA"/>
    <w:rsid w:val="00DC7EE6"/>
    <w:rsid w:val="00DD2ECB"/>
    <w:rsid w:val="00DD42F1"/>
    <w:rsid w:val="00DD4DDC"/>
    <w:rsid w:val="00DE74CC"/>
    <w:rsid w:val="00DF7DC6"/>
    <w:rsid w:val="00E002CC"/>
    <w:rsid w:val="00E11881"/>
    <w:rsid w:val="00E13ED9"/>
    <w:rsid w:val="00E17BE1"/>
    <w:rsid w:val="00E235F2"/>
    <w:rsid w:val="00E2555B"/>
    <w:rsid w:val="00E27ED8"/>
    <w:rsid w:val="00E42AD4"/>
    <w:rsid w:val="00E439D8"/>
    <w:rsid w:val="00E561FD"/>
    <w:rsid w:val="00E740EA"/>
    <w:rsid w:val="00E856B7"/>
    <w:rsid w:val="00EA107A"/>
    <w:rsid w:val="00EB4256"/>
    <w:rsid w:val="00EB62CE"/>
    <w:rsid w:val="00EC4C42"/>
    <w:rsid w:val="00EC67B8"/>
    <w:rsid w:val="00EC7AEA"/>
    <w:rsid w:val="00EE29E0"/>
    <w:rsid w:val="00EF7EA3"/>
    <w:rsid w:val="00F06291"/>
    <w:rsid w:val="00F25730"/>
    <w:rsid w:val="00F27DE5"/>
    <w:rsid w:val="00F46CEA"/>
    <w:rsid w:val="00F508DE"/>
    <w:rsid w:val="00F5228F"/>
    <w:rsid w:val="00F6430E"/>
    <w:rsid w:val="00F64AA4"/>
    <w:rsid w:val="00F65D39"/>
    <w:rsid w:val="00F67BFE"/>
    <w:rsid w:val="00F845D8"/>
    <w:rsid w:val="00F8714F"/>
    <w:rsid w:val="00F943D8"/>
    <w:rsid w:val="00FA3562"/>
    <w:rsid w:val="00FA6927"/>
    <w:rsid w:val="00FB09E8"/>
    <w:rsid w:val="00FB2CB0"/>
    <w:rsid w:val="00FB403B"/>
    <w:rsid w:val="00FC3B5D"/>
    <w:rsid w:val="00FD4B6F"/>
    <w:rsid w:val="00FD7439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7CFB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4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71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E7CFB"/>
    <w:rPr>
      <w:rFonts w:cs="Times New Roman"/>
      <w:b/>
    </w:rPr>
  </w:style>
  <w:style w:type="paragraph" w:styleId="a5">
    <w:name w:val="No Spacing"/>
    <w:link w:val="a6"/>
    <w:uiPriority w:val="99"/>
    <w:qFormat/>
    <w:rsid w:val="006E7CF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E7CFB"/>
    <w:rPr>
      <w:rFonts w:cs="Times New Roman"/>
    </w:rPr>
  </w:style>
  <w:style w:type="paragraph" w:customStyle="1" w:styleId="Default">
    <w:name w:val="Default"/>
    <w:rsid w:val="002D6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qFormat/>
    <w:rsid w:val="005E236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E2368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rsid w:val="005E2368"/>
    <w:rPr>
      <w:rFonts w:cs="Times New Roman"/>
    </w:rPr>
  </w:style>
  <w:style w:type="paragraph" w:styleId="ab">
    <w:name w:val="header"/>
    <w:basedOn w:val="a"/>
    <w:link w:val="ac"/>
    <w:uiPriority w:val="99"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26610"/>
    <w:rPr>
      <w:rFonts w:ascii="Calibri" w:hAnsi="Calibri" w:cs="Times New Roman"/>
      <w:lang w:eastAsia="ar-SA" w:bidi="ar-SA"/>
    </w:rPr>
  </w:style>
  <w:style w:type="paragraph" w:styleId="ad">
    <w:name w:val="footer"/>
    <w:basedOn w:val="a"/>
    <w:link w:val="ae"/>
    <w:uiPriority w:val="99"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26610"/>
    <w:rPr>
      <w:rFonts w:ascii="Calibri" w:hAnsi="Calibri" w:cs="Times New Roman"/>
      <w:lang w:eastAsia="ar-SA" w:bidi="ar-SA"/>
    </w:rPr>
  </w:style>
  <w:style w:type="paragraph" w:styleId="af">
    <w:name w:val="Balloon Text"/>
    <w:basedOn w:val="a"/>
    <w:link w:val="af0"/>
    <w:uiPriority w:val="99"/>
    <w:semiHidden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8707A"/>
    <w:rPr>
      <w:rFonts w:ascii="Tahoma" w:hAnsi="Tahoma" w:cs="Tahoma"/>
      <w:sz w:val="16"/>
      <w:szCs w:val="16"/>
      <w:lang w:eastAsia="ar-SA" w:bidi="ar-SA"/>
    </w:rPr>
  </w:style>
  <w:style w:type="paragraph" w:styleId="11">
    <w:name w:val="toc 1"/>
    <w:basedOn w:val="a"/>
    <w:next w:val="a"/>
    <w:autoRedefine/>
    <w:uiPriority w:val="99"/>
    <w:semiHidden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DA471A"/>
    <w:pPr>
      <w:spacing w:after="100"/>
      <w:ind w:left="440"/>
    </w:pPr>
  </w:style>
  <w:style w:type="paragraph" w:styleId="af1">
    <w:name w:val="TOC Heading"/>
    <w:basedOn w:val="1"/>
    <w:next w:val="a"/>
    <w:uiPriority w:val="99"/>
    <w:qFormat/>
    <w:rsid w:val="00DA471A"/>
    <w:pPr>
      <w:suppressAutoHyphens w:val="0"/>
      <w:outlineLvl w:val="9"/>
    </w:pPr>
    <w:rPr>
      <w:lang w:eastAsia="en-US"/>
    </w:rPr>
  </w:style>
  <w:style w:type="paragraph" w:styleId="af2">
    <w:name w:val="Body Text Indent"/>
    <w:basedOn w:val="a"/>
    <w:link w:val="af3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3">
    <w:name w:val="Основной текст с отступом Знак"/>
    <w:link w:val="af2"/>
    <w:locked/>
    <w:rsid w:val="00E439D8"/>
    <w:rPr>
      <w:rFonts w:ascii="Calibri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uiPriority w:val="99"/>
    <w:rsid w:val="001134C0"/>
    <w:rPr>
      <w:rFonts w:ascii="Wingdings" w:hAnsi="Wingdings"/>
    </w:rPr>
  </w:style>
  <w:style w:type="character" w:styleId="af4">
    <w:name w:val="Emphasis"/>
    <w:uiPriority w:val="99"/>
    <w:qFormat/>
    <w:rsid w:val="001134C0"/>
    <w:rPr>
      <w:rFonts w:cs="Times New Roman"/>
      <w:i/>
    </w:rPr>
  </w:style>
  <w:style w:type="character" w:customStyle="1" w:styleId="apple-converted-space">
    <w:name w:val="apple-converted-space"/>
    <w:uiPriority w:val="99"/>
    <w:rsid w:val="001134C0"/>
    <w:rPr>
      <w:rFonts w:cs="Times New Roman"/>
    </w:rPr>
  </w:style>
  <w:style w:type="character" w:customStyle="1" w:styleId="Zag11">
    <w:name w:val="Zag_11"/>
    <w:uiPriority w:val="99"/>
    <w:rsid w:val="00403ABF"/>
  </w:style>
  <w:style w:type="character" w:customStyle="1" w:styleId="a6">
    <w:name w:val="Без интервала Знак"/>
    <w:link w:val="a5"/>
    <w:uiPriority w:val="99"/>
    <w:locked/>
    <w:rsid w:val="0010535E"/>
    <w:rPr>
      <w:rFonts w:eastAsia="Times New Roman"/>
      <w:sz w:val="22"/>
      <w:lang w:eastAsia="ar-SA" w:bidi="ar-SA"/>
    </w:rPr>
  </w:style>
  <w:style w:type="paragraph" w:customStyle="1" w:styleId="Style3">
    <w:name w:val="Style3"/>
    <w:basedOn w:val="a"/>
    <w:uiPriority w:val="99"/>
    <w:rsid w:val="0010535E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0535E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0535E"/>
    <w:rPr>
      <w:rFonts w:ascii="Times New Roman" w:hAnsi="Times New Roman"/>
      <w:sz w:val="26"/>
    </w:rPr>
  </w:style>
  <w:style w:type="paragraph" w:customStyle="1" w:styleId="p1">
    <w:name w:val="p1"/>
    <w:basedOn w:val="a"/>
    <w:uiPriority w:val="99"/>
    <w:rsid w:val="00D871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3270D9"/>
  </w:style>
  <w:style w:type="paragraph" w:customStyle="1" w:styleId="141">
    <w:name w:val="Основной текст (14)1"/>
    <w:basedOn w:val="a"/>
    <w:rsid w:val="00F06291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kern w:val="1"/>
      <w:sz w:val="20"/>
      <w:szCs w:val="20"/>
    </w:rPr>
  </w:style>
  <w:style w:type="table" w:styleId="af5">
    <w:name w:val="Table Grid"/>
    <w:basedOn w:val="a1"/>
    <w:uiPriority w:val="59"/>
    <w:locked/>
    <w:rsid w:val="00F845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A28C8"/>
    <w:pPr>
      <w:widowControl w:val="0"/>
      <w:suppressAutoHyphens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28C8"/>
    <w:pPr>
      <w:widowControl w:val="0"/>
      <w:suppressAutoHyphens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0A28C8"/>
    <w:rPr>
      <w:rFonts w:ascii="Times New Roman" w:hAnsi="Times New Roman" w:cs="Times New Roman"/>
      <w:sz w:val="18"/>
      <w:szCs w:val="18"/>
    </w:rPr>
  </w:style>
  <w:style w:type="paragraph" w:customStyle="1" w:styleId="13">
    <w:name w:val="Обычный (веб)1"/>
    <w:basedOn w:val="a"/>
    <w:rsid w:val="002B33BD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859-21A4-4CC0-9D04-6A4CD7B6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2020-10-05T05:17:00Z</cp:lastPrinted>
  <dcterms:created xsi:type="dcterms:W3CDTF">2015-10-12T07:46:00Z</dcterms:created>
  <dcterms:modified xsi:type="dcterms:W3CDTF">2021-02-15T16:46:00Z</dcterms:modified>
</cp:coreProperties>
</file>