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6" w:rsidRDefault="00CC2956" w:rsidP="00B8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51320" cy="9283065"/>
            <wp:effectExtent l="0" t="0" r="0" b="0"/>
            <wp:docPr id="1" name="Рисунок 1" descr="C:\Users\ОКСАНА\Searches\Desktop\9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9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56" w:rsidRDefault="00CC2956" w:rsidP="00B8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956" w:rsidRDefault="00CC2956" w:rsidP="00B8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956" w:rsidRDefault="00CC2956" w:rsidP="00B8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4E14" w:rsidRPr="00B84E14" w:rsidRDefault="00B84E14" w:rsidP="00B8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4E1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B84E14" w:rsidRPr="00B84E14" w:rsidRDefault="00B84E14" w:rsidP="00B8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 основного</w:t>
      </w:r>
      <w:r w:rsidRPr="00B84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(приказ Минобразования России №1897 от 17.12.2010 г. с изменениями от 31.12.2015 г. № 1577)</w:t>
      </w:r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B84E14">
        <w:rPr>
          <w:rFonts w:ascii="Times New Roman" w:eastAsia="Newton-Regular" w:hAnsi="Times New Roman" w:cs="Times New Roman"/>
          <w:sz w:val="24"/>
          <w:szCs w:val="24"/>
        </w:rPr>
        <w:t>примерной программой основного общего образования по истории 5-9 классы. – М.: издательство «Просвещение», 2016. – 94с. – (Стандарты второго поколения);</w:t>
      </w:r>
      <w:r w:rsidRPr="00B84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Авторской программой  по истории России к предметной линии учебников Н.М. Арсентьева, А.А. Данилова и др. под редакцией А.В.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Торкунова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основной школе (6-9 классы). 2016 г</w:t>
      </w:r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27.08.2020 г.  № 120).</w:t>
      </w:r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Тарасово –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 №120);</w:t>
      </w:r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B84E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84E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84E14" w:rsidRPr="00B84E14" w:rsidRDefault="00B84E14" w:rsidP="00B84E1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 (</w:t>
      </w:r>
      <w:r w:rsidRPr="00B84E14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Cs/>
        </w:rPr>
      </w:pP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Cs/>
        </w:rPr>
      </w:pPr>
    </w:p>
    <w:p w:rsidR="00B84E14" w:rsidRPr="00B84E14" w:rsidRDefault="00B84E14" w:rsidP="00B84E1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B84E14" w:rsidRPr="00B84E14" w:rsidRDefault="00B84E14" w:rsidP="00B84E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B84E1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8" w:history="1">
        <w:proofErr w:type="gramStart"/>
        <w:r w:rsidRPr="00B84E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B84E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E14" w:rsidRPr="00B84E14" w:rsidRDefault="00B84E14" w:rsidP="00B84E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B84E1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9" w:history="1">
        <w:r w:rsidRPr="00B84E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B84E14" w:rsidRPr="00B84E14" w:rsidRDefault="00B84E14" w:rsidP="00B84E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от14.09.2015 №724 )</w:t>
      </w:r>
    </w:p>
    <w:p w:rsidR="00B84E14" w:rsidRPr="00B84E14" w:rsidRDefault="00B84E14" w:rsidP="00B84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E14" w:rsidRPr="00B84E14" w:rsidRDefault="00B84E14" w:rsidP="00B84E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B84E14" w:rsidRPr="00B84E14" w:rsidRDefault="00B84E14" w:rsidP="00B84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84E14" w:rsidRPr="00B84E14" w:rsidRDefault="00B84E14" w:rsidP="00B84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84E14" w:rsidRPr="00B84E14" w:rsidRDefault="00B84E14" w:rsidP="00B84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B84E14" w:rsidRPr="00B84E14" w:rsidRDefault="00B84E14" w:rsidP="00B84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традициями;</w:t>
      </w:r>
    </w:p>
    <w:p w:rsidR="00B84E14" w:rsidRPr="00B84E14" w:rsidRDefault="00B84E14" w:rsidP="00B84E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представлений об исторически сложившихся системах социальных норм и ценностей для жизни в поликультурном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84E14" w:rsidRPr="00B84E14" w:rsidRDefault="00B84E14" w:rsidP="00B84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84E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Учебно-методический комплект.</w:t>
      </w: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- А.Я. </w:t>
      </w:r>
      <w:proofErr w:type="spellStart"/>
      <w:r w:rsidRPr="00B84E14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.  История нового времени  9 класс. М. «Просвещение» 2020г. </w:t>
      </w: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- А.Я. </w:t>
      </w:r>
      <w:proofErr w:type="spellStart"/>
      <w:r w:rsidRPr="00B84E14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proofErr w:type="gramStart"/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 История нового времени  9 класс.. Методическое пособие.  М. «Просвещение» 2020г. </w:t>
      </w: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lastRenderedPageBreak/>
        <w:t>- Н.М. Арсентьев  История России 9 класс в</w:t>
      </w:r>
      <w:r w:rsidRPr="00B84E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2-х частях. М. «Просвещение». 2019 г.</w:t>
      </w: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4E14">
        <w:rPr>
          <w:rFonts w:ascii="Times New Roman" w:eastAsia="Calibri" w:hAnsi="Times New Roman" w:cs="Times New Roman"/>
          <w:color w:val="000000"/>
          <w:sz w:val="24"/>
          <w:szCs w:val="24"/>
        </w:rPr>
        <w:t>-Н.М. Арсентьев  История России 9 класс. Методическое пособие.  М. «Просвещение». 2019 г.</w:t>
      </w:r>
    </w:p>
    <w:p w:rsidR="00B84E14" w:rsidRPr="00B84E14" w:rsidRDefault="00B84E14" w:rsidP="00B84E14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4E14" w:rsidRPr="00B84E14" w:rsidRDefault="00B84E14" w:rsidP="00B84E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4E14" w:rsidRPr="00B84E14" w:rsidRDefault="00B84E14" w:rsidP="00B84E14">
      <w:pPr>
        <w:ind w:left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учебного предмета.      </w:t>
      </w:r>
    </w:p>
    <w:p w:rsidR="00B84E14" w:rsidRPr="00B84E14" w:rsidRDefault="00B84E14" w:rsidP="00B84E14">
      <w:pPr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 на учебный предмет история России. Всеобщая история   в 9 классе     отводится </w:t>
      </w:r>
      <w:r w:rsidRPr="00B84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__2_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</w:t>
      </w:r>
    </w:p>
    <w:p w:rsidR="00B84E14" w:rsidRPr="00B84E14" w:rsidRDefault="00B84E14" w:rsidP="00B84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9 классе. В соответствии с ФГОС и учебным планом ОУ на 2020-2021 уч. год  для основного  общего образования  на учебный предмет   история_ в </w:t>
      </w:r>
      <w:r w:rsidRPr="00B84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__9_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B84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84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2_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B84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B84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B84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год.</w:t>
      </w:r>
      <w:r w:rsidRPr="00B84E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в 9 – ом классе включает два курса: история нового времени – 28  часов и истории России – 42 часа. Предполагается последовательное изучение двух курсов.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(календарный учебный график (приказ  от 27.08.20 г. № 120);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- по болезни учителя;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- участие в ВПР;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и другими;</w:t>
      </w:r>
    </w:p>
    <w:p w:rsidR="00B84E14" w:rsidRPr="00B84E14" w:rsidRDefault="00B84E14" w:rsidP="00B84E14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Arial"/>
          <w:sz w:val="24"/>
          <w:szCs w:val="24"/>
          <w:lang w:eastAsia="ru-RU"/>
        </w:rPr>
        <w:t>Так как, 23.02 является официальным праздничным  нерабочим днем  в РФ, то  данная рабочая программа рассчитана на 67 часов, будет выполнена и освоена обучающимися в полном объеме за счет уплотнения  учебного материала.</w:t>
      </w:r>
    </w:p>
    <w:p w:rsidR="00B84E14" w:rsidRPr="00B84E14" w:rsidRDefault="00B84E14" w:rsidP="00B84E14">
      <w:pPr>
        <w:rPr>
          <w:rFonts w:ascii="Calibri" w:eastAsia="Times New Roman" w:hAnsi="Calibri" w:cs="Times New Roman"/>
          <w:lang w:eastAsia="ru-RU"/>
        </w:rPr>
      </w:pPr>
    </w:p>
    <w:p w:rsidR="00B84E14" w:rsidRPr="00B84E14" w:rsidRDefault="00B84E14" w:rsidP="00B84E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 истории России. Всеобщей истории</w:t>
      </w:r>
    </w:p>
    <w:p w:rsidR="00B84E14" w:rsidRPr="00B84E14" w:rsidRDefault="00B84E14" w:rsidP="00B84E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9 классе.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многообразия, уважение к культуре своего и других народов, толерантность;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национальных ценностей, традиций, культуры, знаний о народах и этнических группах России (на примере историко-культурных традиций, сформировавшихся на территории России в XIX в.);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положительное принятие своей этнической идентичности;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страну, её достижения во всех сферах общественной жизни в изучаемый период;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к прошлому своей Родины.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территории Росс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об их изменениях на протяжении XIX в.;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и географии края, его достижений и культурных традиций в изучаемый период;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социально-политическом устройстве Российской империи в XIX в.;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исторических источниках изучаемого периода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историческая оценка действий исторических личностей и принимаемых ими решений (императоры — Александр I, Николай I, Александр II, Александр III, Николай II; 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деятели — М. М. Сперанский, А. А. Аракчеев, Н. А. и Д. А.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Милютины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П. Победоносцев и др.; общественные деятели — К. С. Аксаков, П. Я. Чаадаев, А. С. Хомяков и др.; представители оппозиционного движения — П. И. Пестель, М. П.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Буташевич</w:t>
      </w:r>
      <w:proofErr w:type="spell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-Петрашевский, А. И. Желябов и др.), влияния их деятельности на развитие российского государства.</w:t>
      </w:r>
      <w:proofErr w:type="gramEnd"/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4E14" w:rsidRPr="00B84E14" w:rsidRDefault="00B84E14" w:rsidP="00B84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XIX— начала XX в.; соотносить хронологию истории России и всеобщей истории в Новое время;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фактов для характеристики эпохи нового времени, её процессов, явлений, ключевых событий;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территории России и других государств в XIX— начала XX ., значительных социально-экономических процессах и изменениях на политической карте мира в XIX— начала XX в.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крупнейших событий и др.;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из исторических источников — текстов, материальных и художественных памятников данной  эпохи;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описания, рассказа: а) условия и образ жизни людей различного социального положения в России и других странах в XIX— начала XX в.; б) ключевые события эпохи и их участников; в) памятники материальной и художественной культуры;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XIX— начала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причины и следствия наиболее значительных событий XIX— начала </w:t>
      </w:r>
      <w:proofErr w:type="spell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Start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России и других странах (реформы и революции, войны, образование новых государств и др.);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социально-экономическое и политическое развитие отдельных стран (опыт модернизации, реформы и революции и др.), сравнивать исторические ситуации и события;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XIX— начала XX в.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XIX— начала XX в.;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по поиску и оформлению материалов истории своей семьи, края в XIX— начала XX в.</w:t>
      </w:r>
    </w:p>
    <w:p w:rsidR="00B84E14" w:rsidRPr="00B84E14" w:rsidRDefault="00B84E14" w:rsidP="00B84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tabs>
          <w:tab w:val="left" w:pos="10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учебного предмета.</w:t>
      </w:r>
    </w:p>
    <w:p w:rsidR="00B84E14" w:rsidRPr="00B84E14" w:rsidRDefault="00B84E14" w:rsidP="00B84E14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Всеобщая история  28 ч.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1. Начало индустриальной эпохи. (7часов)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>Технический прогре</w:t>
      </w:r>
      <w:proofErr w:type="gramStart"/>
      <w:r w:rsidRPr="00B84E14">
        <w:rPr>
          <w:rFonts w:ascii="Times New Roman" w:eastAsia="Calibri" w:hAnsi="Times New Roman" w:cs="Times New Roman"/>
          <w:sz w:val="24"/>
          <w:szCs w:val="24"/>
        </w:rPr>
        <w:t>сс в пр</w:t>
      </w:r>
      <w:proofErr w:type="gramEnd"/>
      <w:r w:rsidRPr="00B84E14">
        <w:rPr>
          <w:rFonts w:ascii="Times New Roman" w:eastAsia="Calibri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B84E1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B84E14">
        <w:rPr>
          <w:rFonts w:ascii="Times New Roman" w:eastAsia="Calibri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Рабочее движение и профсоюзы. 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>Образование социалистических партий; идеологи и руководители социалистического движения.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Научные открытия и технические изобретения. Распространение образования. 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Секуляризация и демократизация культуры. Изменения в условиях жизни людей. 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lastRenderedPageBreak/>
        <w:t>Стили художественной культуры: классицизм, романтизм, реализм, импрессионизм. Театр. Рождение кинематографа. Деятели культуры: жизнь и творчество</w:t>
      </w:r>
      <w:r w:rsidRPr="00B84E14">
        <w:rPr>
          <w:rFonts w:ascii="Times New Roman" w:eastAsia="Calibri" w:hAnsi="Times New Roman" w:cs="Times New Roman"/>
          <w:sz w:val="28"/>
          <w:szCs w:val="28"/>
        </w:rPr>
        <w:t>.</w:t>
      </w: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  Развитие индустриального общества. Промышленный переворот, его особенности в странах Европы и США. Изменения в социальной структуре общества. 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>Оформление консервативных, либеральных, радикальных политических течений и партий; возникновение марксизма.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Страны Европы и США в первой половине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XIX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в. (7 часов)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Наполеоновская эпоха, консульство, Третья антифранцузская коалиция, Битва народов, итоги правления Наполеона </w:t>
      </w:r>
      <w:r w:rsidRPr="00B84E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; от Реставрации к республике во Франции, Хартия, события и итоги февральской революции 1848 года, Учредительное собрание; Великобритания в Викторианскую эпоху: «мастерская мира», рабочее движение, внутренняя и внешняя политика, расширение колониальной империи. Образование единого государства в Италии; </w:t>
      </w:r>
      <w:r w:rsidRPr="00B84E14">
        <w:rPr>
          <w:rFonts w:ascii="Times New Roman" w:eastAsia="Calibri" w:hAnsi="Times New Roman" w:cs="Times New Roman"/>
          <w:i/>
          <w:sz w:val="24"/>
          <w:szCs w:val="24"/>
        </w:rPr>
        <w:t>К. </w:t>
      </w:r>
      <w:proofErr w:type="spellStart"/>
      <w:r w:rsidRPr="00B84E14">
        <w:rPr>
          <w:rFonts w:ascii="Times New Roman" w:eastAsia="Calibri" w:hAnsi="Times New Roman" w:cs="Times New Roman"/>
          <w:i/>
          <w:sz w:val="24"/>
          <w:szCs w:val="24"/>
        </w:rPr>
        <w:t>Кавур</w:t>
      </w:r>
      <w:proofErr w:type="spellEnd"/>
      <w:r w:rsidRPr="00B84E14">
        <w:rPr>
          <w:rFonts w:ascii="Times New Roman" w:eastAsia="Calibri" w:hAnsi="Times New Roman" w:cs="Times New Roman"/>
          <w:i/>
          <w:sz w:val="24"/>
          <w:szCs w:val="24"/>
        </w:rPr>
        <w:t>, Дж. Гарибальди.</w:t>
      </w: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84E14">
        <w:rPr>
          <w:rFonts w:ascii="Times New Roman" w:eastAsia="Calibri" w:hAnsi="Times New Roman" w:cs="Times New Roman"/>
          <w:i/>
          <w:sz w:val="24"/>
          <w:szCs w:val="24"/>
        </w:rPr>
        <w:t>Габсбургская</w:t>
      </w:r>
      <w:proofErr w:type="spellEnd"/>
      <w:r w:rsidRPr="00B84E14">
        <w:rPr>
          <w:rFonts w:ascii="Times New Roman" w:eastAsia="Calibri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РАЗДЕЛ 3. Азия, Африка и Латинская Америка в  </w:t>
      </w:r>
      <w:r w:rsidRPr="00B84E14">
        <w:rPr>
          <w:rFonts w:ascii="Times New Roman" w:eastAsia="Times New Roman" w:hAnsi="Times New Roman" w:cs="Times New Roman"/>
          <w:b/>
          <w:sz w:val="24"/>
          <w:lang w:val="en-US" w:eastAsia="ru-RU"/>
        </w:rPr>
        <w:t>XIX</w:t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 начале </w:t>
      </w:r>
      <w:r w:rsidRPr="00B84E14">
        <w:rPr>
          <w:rFonts w:ascii="Times New Roman" w:eastAsia="Times New Roman" w:hAnsi="Times New Roman" w:cs="Times New Roman"/>
          <w:b/>
          <w:sz w:val="24"/>
          <w:lang w:val="en-US" w:eastAsia="ru-RU"/>
        </w:rPr>
        <w:t>XX</w:t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(3 часа).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84E14">
        <w:rPr>
          <w:rFonts w:ascii="Times New Roman" w:eastAsia="Calibri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B84E14">
        <w:rPr>
          <w:rFonts w:ascii="Times New Roman" w:eastAsia="Calibri" w:hAnsi="Times New Roman" w:cs="Times New Roman"/>
          <w:i/>
          <w:sz w:val="24"/>
          <w:szCs w:val="24"/>
        </w:rPr>
        <w:t>сегуната</w:t>
      </w:r>
      <w:proofErr w:type="spellEnd"/>
      <w:r w:rsidRPr="00B84E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4E14">
        <w:rPr>
          <w:rFonts w:ascii="Times New Roman" w:eastAsia="Calibri" w:hAnsi="Times New Roman" w:cs="Times New Roman"/>
          <w:i/>
          <w:sz w:val="24"/>
          <w:szCs w:val="24"/>
        </w:rPr>
        <w:t>Токугава</w:t>
      </w:r>
      <w:proofErr w:type="spellEnd"/>
      <w:r w:rsidRPr="00B84E14">
        <w:rPr>
          <w:rFonts w:ascii="Times New Roman" w:eastAsia="Calibri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B84E14">
        <w:rPr>
          <w:rFonts w:ascii="Times New Roman" w:eastAsia="Calibri" w:hAnsi="Times New Roman" w:cs="Times New Roman"/>
          <w:i/>
          <w:sz w:val="24"/>
          <w:szCs w:val="24"/>
        </w:rPr>
        <w:t>Мэйдзи</w:t>
      </w:r>
      <w:proofErr w:type="spellEnd"/>
      <w:r w:rsidRPr="00B84E1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84E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Латинская Америка в   XIX – начале XX в.: время перемен.</w:t>
      </w: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Освободительная борьба: задачи, участники, формы выступлений. </w:t>
      </w:r>
      <w:r w:rsidRPr="00B84E14">
        <w:rPr>
          <w:rFonts w:ascii="Times New Roman" w:eastAsia="Calibri" w:hAnsi="Times New Roman" w:cs="Times New Roman"/>
          <w:i/>
          <w:sz w:val="24"/>
          <w:szCs w:val="24"/>
        </w:rPr>
        <w:t>П. Д. </w:t>
      </w:r>
      <w:proofErr w:type="spellStart"/>
      <w:r w:rsidRPr="00B84E14">
        <w:rPr>
          <w:rFonts w:ascii="Times New Roman" w:eastAsia="Calibri" w:hAnsi="Times New Roman" w:cs="Times New Roman"/>
          <w:i/>
          <w:sz w:val="24"/>
          <w:szCs w:val="24"/>
        </w:rPr>
        <w:t>Туссен-Лувертюр</w:t>
      </w:r>
      <w:proofErr w:type="spellEnd"/>
      <w:r w:rsidRPr="00B84E14">
        <w:rPr>
          <w:rFonts w:ascii="Times New Roman" w:eastAsia="Calibri" w:hAnsi="Times New Roman" w:cs="Times New Roman"/>
          <w:i/>
          <w:sz w:val="24"/>
          <w:szCs w:val="24"/>
        </w:rPr>
        <w:t>, С. Боливар.</w:t>
      </w:r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4. Страны Европы и США во второй половине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XIX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начале 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XX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в. (7 часов).</w:t>
      </w:r>
    </w:p>
    <w:p w:rsidR="00B84E14" w:rsidRPr="00B84E14" w:rsidRDefault="00B84E14" w:rsidP="00B84E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B84E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84E1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Start"/>
      <w:r w:rsidRPr="00B84E14">
        <w:rPr>
          <w:rFonts w:ascii="Times New Roman" w:eastAsia="Calibri" w:hAnsi="Times New Roman" w:cs="Times New Roman"/>
          <w:sz w:val="24"/>
          <w:szCs w:val="24"/>
        </w:rPr>
        <w:t>экономика</w:t>
      </w:r>
      <w:proofErr w:type="gramEnd"/>
      <w:r w:rsidRPr="00B84E14">
        <w:rPr>
          <w:rFonts w:ascii="Times New Roman" w:eastAsia="Calibri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 Колониальное общество.</w:t>
      </w:r>
    </w:p>
    <w:p w:rsidR="00B84E14" w:rsidRPr="00B84E14" w:rsidRDefault="00B84E14" w:rsidP="00B84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</w:t>
      </w:r>
    </w:p>
    <w:p w:rsidR="00B84E14" w:rsidRPr="00B84E14" w:rsidRDefault="00B84E14" w:rsidP="00B84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14">
        <w:rPr>
          <w:rFonts w:ascii="Times New Roman" w:eastAsia="Calibri" w:hAnsi="Times New Roman" w:cs="Times New Roman"/>
          <w:sz w:val="24"/>
          <w:szCs w:val="24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4E14" w:rsidRPr="00B84E14" w:rsidRDefault="00B84E14" w:rsidP="00B84E14">
      <w:pPr>
        <w:tabs>
          <w:tab w:val="left" w:pos="0"/>
          <w:tab w:val="left" w:pos="2925"/>
          <w:tab w:val="center" w:pos="4680"/>
        </w:tabs>
        <w:spacing w:before="101"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pacing w:val="-12"/>
          <w:sz w:val="24"/>
          <w:shd w:val="clear" w:color="auto" w:fill="FFFFFF"/>
          <w:lang w:eastAsia="ru-RU"/>
        </w:rPr>
        <w:t>История России    40 часов</w:t>
      </w:r>
    </w:p>
    <w:p w:rsidR="00B84E14" w:rsidRPr="00B84E14" w:rsidRDefault="00B84E14" w:rsidP="00B84E14">
      <w:pPr>
        <w:tabs>
          <w:tab w:val="left" w:pos="0"/>
          <w:tab w:val="left" w:pos="2925"/>
          <w:tab w:val="center" w:pos="4680"/>
        </w:tabs>
        <w:spacing w:before="101" w:after="0" w:line="240" w:lineRule="auto"/>
        <w:ind w:hanging="567"/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5. Россия в эпоху правления Александра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(10 часов)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Россия на рубеже XVIII—XIX вв.: территория, население, сословия, политический и экономический строй.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Тильзитский</w:t>
      </w:r>
      <w:proofErr w:type="spell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мир.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Правление Николая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(8 часов)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7. Россия в правление Александра II. (7 часов)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Европейская индустриализация во второй половине XIX в. Технический прогре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 в пр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Император Александр II и основные направления его внутренней политики.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Отмена крепостного права, историческое значение реформы.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</w:t>
      </w: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8. Россия в правление Александра III.  Социально-экономическое развитие страны в конце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XIX 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 начале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XX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в. (9 часов)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 экономического развития страны в 1880— 1890-е гг.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 основных слоёв российского общества в конце XIX в. Развитие крестьянской общины в пореформенный период.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Общественное движение в 1880—1890-е гг. Народничество и его эволюция. Распространение марксизма.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Национальная и религиозная политика Александра III. Идеология консервативного национализма.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9. Кризис  империи </w:t>
      </w:r>
      <w:proofErr w:type="gramStart"/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начале</w:t>
      </w:r>
      <w:proofErr w:type="gramEnd"/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XX</w:t>
      </w:r>
      <w:r w:rsidRPr="00B84E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в. (8 часов)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</w:t>
      </w: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Политическая система Российской империи начала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ХХ </w:t>
      </w: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Экономическое развитие России 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Общественно-политические движения 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XX в. Предпосылки формирования и особенности генезиса политических партий в России.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Этнокультурный облик империи. Народы России 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Привислинский</w:t>
      </w:r>
      <w:proofErr w:type="spell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</w:t>
      </w: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армяне, татары и другие народы Волго-Ур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а-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лья</w:t>
      </w:r>
      <w:proofErr w:type="spell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кавказские народы, народы Средней Азии, Сибири и Дальнего Востока.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Иносл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spell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вие</w:t>
      </w:r>
      <w:proofErr w:type="spell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«иноверие» и традиционные верования.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B84E14" w:rsidRPr="00B84E14" w:rsidRDefault="00B84E14" w:rsidP="00B84E14">
      <w:pPr>
        <w:spacing w:after="0" w:line="244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B84E14" w:rsidRPr="00B84E14" w:rsidRDefault="00B84E14" w:rsidP="00B84E14">
      <w:pPr>
        <w:spacing w:after="0" w:line="244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Реформы П. А. Столыпина и их значение. 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Духовное состояние российского общества 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</w:t>
      </w:r>
      <w:proofErr w:type="gramStart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B84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Тематическое планирование по истории России. Всеобщей истории 9 класс.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3654"/>
        <w:gridCol w:w="3165"/>
        <w:gridCol w:w="1587"/>
      </w:tblGrid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84E14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84E14">
              <w:rPr>
                <w:rFonts w:ascii="Times New Roman" w:eastAsia="Calibri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84E14">
              <w:rPr>
                <w:rFonts w:ascii="Times New Roman" w:eastAsia="Calibri" w:hAnsi="Times New Roman" w:cs="Times New Roman"/>
                <w:b/>
                <w:bCs/>
              </w:rPr>
              <w:t>Характеристика основных видов  деятельности (на уровне учебных действий)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84E14">
              <w:rPr>
                <w:rFonts w:ascii="Times New Roman" w:eastAsia="Calibri" w:hAnsi="Times New Roman" w:cs="Times New Roman"/>
                <w:b/>
                <w:bCs/>
              </w:rPr>
              <w:t>Система оценки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84E14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Начало индустриальной эпохи.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часов)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промышленного переворота. Индустриализация. Монополистический капитализм. 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прогре</w:t>
            </w:r>
            <w:proofErr w:type="gram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сс в пр</w:t>
            </w:r>
            <w:proofErr w:type="gram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язи. Миграция из Старого в Новый Свет. Положение основных социальных групп.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движение и профсоюзы. 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социалистических партий; идеологи и руководители социалистического движения.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открытия и технические изобретения. Распространение образования. 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Секуляризация и демократизация культуры. Изменения в условиях жизни людей. 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 художественной культуры: классицизм, романтизм, реализм, импрессионизм. Театр. Рождение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кинематографа. Деятели культуры: жизнь и творчество</w:t>
            </w:r>
            <w:r w:rsidRPr="00B84E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Развитие индустриального общества. Промышленный переворот, его особенности в странах Европы и США. Изменения в социальной структуре общества. 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Раскрывают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сущность, экономические и социальные послед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промышленного переворота.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Объясняют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фабричное производство, ин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дустриализация, пролетариат, радикализм, профсоюзы.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распространения социалистических идей, возникновения рабочего движения.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и терминов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ампир, роман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тизм, реализм, импрессионизм, демократизация культуры.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важнейшие научные открытия и технические дос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тижения XIX в., объясняют, в чем их значение для своего вре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мени и последующего развития общества.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стили и течения в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художествен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культуре XIX в., раскрывая их особенности на примерах конкретных произведений.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Проводят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(в печатных изданиях и Ин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тернете) для сообщений о значительных явлениях и представи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телях культуры XIX 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Высказывают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обосновывают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оценочные суждения о явле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ниях культуры, творчестве отдельных художников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и терминов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кодекс Наполео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на, Наполеоновские войны, Священный союз.</w:t>
            </w:r>
          </w:p>
          <w:p w:rsidR="00B84E14" w:rsidRPr="00B84E14" w:rsidRDefault="00B84E14" w:rsidP="00B84E14">
            <w:pPr>
              <w:spacing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понятий: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пролетариат, консерватизм, либерализм, соци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алисты-утописты, радикализм, профсоюзы.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распространения социалистических идей, возникновения рабочего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Страны Европы и США в первой половине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(7 часов)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Наполеоновская эпоха, консульство, Третья антифранцузская коалиция, Битва народов, итоги правления Наполеона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от Реставрации к республике во Франции, Хартия, события и итоги февральской революции 1848 года, Учредительное собрание; Великобритания в Викторианскую эпоху: «мастерская мира», рабочее движение, внутренняя и внешняя политика, расширение колониальной империи. Образование единого государства в Италии;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Кавур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Дж. Гарибальди.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Габсбургская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монархия: австро-венгерский дуализм.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sz w:val="24"/>
                <w:szCs w:val="24"/>
                <w:lang w:eastAsia="ru-RU" w:bidi="ru-RU"/>
              </w:rPr>
              <w:t>Систематизируют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>информацию об экономическом разви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softHyphen/>
              <w:t>тии европейских стран в первой половине XIX в., выявляя об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softHyphen/>
              <w:t>щие тенденции.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sz w:val="24"/>
                <w:szCs w:val="24"/>
                <w:lang w:eastAsia="ru-RU" w:bidi="ru-RU"/>
              </w:rPr>
              <w:t>Высказывают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>суждения о том, что способствовало проведе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softHyphen/>
              <w:t>нию реформ и расширению социального законодательства в странах Западной Европы в первой  половине XIX 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sz w:val="24"/>
                <w:szCs w:val="24"/>
                <w:lang w:eastAsia="ru-RU" w:bidi="ru-RU"/>
              </w:rPr>
              <w:t>Сравнивают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>пути создания единых госуда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>рств в Г</w:t>
            </w:r>
            <w:proofErr w:type="gramEnd"/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>ермании и Италии, выявляя особенности каждой из стран.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sz w:val="24"/>
                <w:szCs w:val="24"/>
                <w:lang w:eastAsia="ru-RU" w:bidi="ru-RU"/>
              </w:rPr>
              <w:t>Составляют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>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softHyphen/>
              <w:t>ных и справочных изданий).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Азия, Африка и Латинская Америка в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начале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часа)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сегуната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Токугава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Мэйдзи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8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Латинская Америка в   XIX – начале XX в.: время перемен.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Освободительная борьба: задачи, участники, формы выступлений.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 Д. 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Туссен-Лувертюр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 Боливар.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и терминов </w:t>
            </w:r>
            <w:proofErr w:type="spellStart"/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Танзимат</w:t>
            </w:r>
            <w:proofErr w:type="spellEnd"/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, «откры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тие» Китая и Японии, реформы </w:t>
            </w:r>
            <w:proofErr w:type="spellStart"/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Мэйдзи</w:t>
            </w:r>
            <w:proofErr w:type="spellEnd"/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, Индийский националь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ный конгресс.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внутреннее развитие и внешнюю полити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 отдельных стран Азии.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Проводят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сопоставительное рассмотрение опыта проведе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реформ, модернизации в странах Азии.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колониальный режим, установленный в странах Латинской Америки европейскими метрополиями.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крупнейшие события и руководителей борьбы на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родов Латинской Америки за независимость.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благодаря чему произошло освобождение наро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 Латинской Америки от колониальной зависимости.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84E14" w:rsidRPr="00B84E14" w:rsidRDefault="00B84E14" w:rsidP="00B84E14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ind w:right="180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Страны Европы и США во второй половине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начале 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часов)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proofErr w:type="gram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социальные отношения, политическая жизнь. Север и Юг. Гражданская война (1861—1865). А. </w:t>
            </w:r>
            <w:proofErr w:type="spell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Линкольн</w:t>
            </w:r>
            <w:proofErr w:type="gram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олониальное</w:t>
            </w:r>
            <w:proofErr w:type="spell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общество.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B84E14" w:rsidRPr="00B84E14" w:rsidRDefault="00B84E14" w:rsidP="00B84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sz w:val="24"/>
                <w:szCs w:val="24"/>
                <w:lang w:eastAsia="ru-RU" w:bidi="ru-RU"/>
              </w:rPr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sz w:val="24"/>
                <w:szCs w:val="24"/>
                <w:lang w:eastAsia="ru-RU" w:bidi="ru-RU"/>
              </w:rPr>
              <w:t xml:space="preserve">значение понятий и терминов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lang w:eastAsia="ru-RU" w:bidi="ru-RU"/>
              </w:rPr>
              <w:t>хунта, герилья, федерация.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и терминов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коалиция, Венс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кая система, восточный вопрос, пацифизм, колониальная им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перия, колониальный раздел мира.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чем заключались интересы великих держав в конфликтах и ключевых событиях международной жизни в XIX в.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что изменилось в международных отношениях в XIX в. по сравнению с предшествующим столетием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84E14" w:rsidRPr="00B84E14" w:rsidTr="00B84E14">
        <w:trPr>
          <w:trHeight w:val="155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Раздел 5. Россия в эпоху правления Александра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84E14" w:rsidRPr="00B84E14" w:rsidRDefault="00B84E14" w:rsidP="00B84E14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(10 часов)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либеральных реформ Александра Внешние и внутренние факторы. Негласный комитет и «молодые друзья» императора. Реформы государственного управления. М.М. Сперанский. Эпоха 1812 года. Война России с Францией 1805-1807 гг. </w:t>
            </w:r>
            <w:proofErr w:type="spell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Военные поселения. Дворянская оппозиция самодержавию.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территорию и геополитическое положение Российской империи к началу XIX в. (используя историческую карту).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 политическом строе Российской империи, развитии экономики, положении отдельных слоев населения.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характерные, существенные черты внутренней по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литики Александра I 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</w:t>
            </w:r>
            <w:proofErr w:type="gram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XIX в.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Негласный комитет, министер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ство, принцип разделения властей, Государственный совет, ли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беральные проекты, вольные хлебопашцы.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Приводят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обосновывают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оценку деятельности российс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ких реформаторов начала XIX в.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Дают оценку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деятельности М. М. Сперанского.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цели внешней политики России 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</w:t>
            </w:r>
            <w:proofErr w:type="gram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XIX в.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участия России в антифранцузских коа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лициях.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используя историческую карту, об основных событиях войны 1812 г.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Готовят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сообщение об одном из участников Отечест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венной войны 1812 г. (по выбору).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заключались последствия Отечественной войны 1812 г. для российского общества.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предпосылки и цели движения декабристов.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Анализируют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программные документы декабристов, сравнивают их основные положения, определяя общее и различия.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биографическую справку, сообщение об участни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 декабристского движения (по выбору), привлекая научн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популярную литературу.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оценки движения декабристов.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аргументируют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свое отношение к ним и оценку их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6.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Правление Николая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.. 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(5 часов)</w:t>
            </w:r>
          </w:p>
          <w:p w:rsidR="00B84E14" w:rsidRPr="00B84E14" w:rsidRDefault="00B84E14" w:rsidP="00B84E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Крестьянский вопрос. Реформа государственных крестьян П.Д. Киселева 1837-1841 гг. 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идеология: «православие, самодержавие, народность».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Национальные корни отечественной культуры и западные влияния. Государственная политика в области культуры.  Основные стили в художественной культуре: романтизм, классицизм, реализм. Ампир как стиль империи. Культ гражданственности.  Золотой век русской литературы. Формирование русской музыкальной школы. Театр,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живопись, архитектура. Развитие науки и техники. 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Рассказывают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 преобразованиях в области государственно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 управления, осуществленных во второй четверти XIX в.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их последствия.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смысл понятий и терминов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кодификация законов, корпус жандармов.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Дают характеристику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(составить исторический портрет) Николая I.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Характеризуют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социально-экономическое развитие Рос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 в первой половине XIX в. (в том числе в сравнении с за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падноевропейскими странами).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Дают характеристику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(составить исторический портрет) Николая I, Ф. </w:t>
            </w:r>
            <w:proofErr w:type="spell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Канкрина</w:t>
            </w:r>
            <w:proofErr w:type="spell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, П.Д. Киселева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..</w:t>
            </w:r>
            <w:proofErr w:type="gramEnd"/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28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 России во второй четверти XIX 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28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историческую карту, о военных кампаниях — войнах с Персией и Турцией, Кавказской войне, Крымской войне, характеризуют их итоги.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28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защитников Севастополя.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28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карте территориальный рост Российской им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 в первой половине XIX 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Характеризуют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достижения отечественной культуры рас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сматриваемого периода.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описание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памятников культуры первой полови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 XIX в. (в том числе находящихся в городе, крае), выявляя их художественные особенности и достоинства.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Готовят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сообщение о представителе культуры первой половины XIX в., его творчестве (по выбору).</w:t>
            </w:r>
          </w:p>
          <w:p w:rsidR="00B84E14" w:rsidRPr="00B84E14" w:rsidRDefault="00B84E14" w:rsidP="00B84E14">
            <w:pPr>
              <w:widowControl w:val="0"/>
              <w:tabs>
                <w:tab w:val="left" w:pos="3740"/>
              </w:tabs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Проводят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о культуре края в рассматри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ваемый период,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ее в устном сообщении, эссе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Раздел 7. Россия в правление Александра II. 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(7 часов)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Конституционный вопрос.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 политики империи. Завершение Кавказской войны. Присоединение Средней Азии.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Балканы. Русско-турецкая война 1877-1878 гг.  Россия на Дальнем Востоке. Основание Хабаровска.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предпосылки отмены крепостного права.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положения Крестьянской реформы, земской, судебной, военной реформ.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редакционные комиссии, </w:t>
            </w:r>
            <w:proofErr w:type="spellStart"/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вре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меннообязанные</w:t>
            </w:r>
            <w:proofErr w:type="spellEnd"/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крестьяне, выкупные платежи, отрезки, миро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вые посредники, земства, городские управы, мировой суд.</w:t>
            </w:r>
          </w:p>
          <w:p w:rsidR="00B84E14" w:rsidRPr="00B84E14" w:rsidRDefault="00B84E14" w:rsidP="00B84E14">
            <w:pPr>
              <w:widowControl w:val="0"/>
              <w:spacing w:after="36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Приводят оценки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характера и значения реформ 1860- 1870-х гг., излагаемые в учебной литературе, высказывают и обосновывают свою оценку</w:t>
            </w:r>
            <w:r w:rsidRPr="00B84E14">
              <w:rPr>
                <w:rFonts w:ascii="Trebuchet MS" w:eastAsia="Trebuchet MS" w:hAnsi="Trebuchet MS" w:cs="Trebuchet MS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цели и направления внешней политики России во второй половине XIX в.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используя историческую карту, о наиболее значительных военных кампаниях.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отношение российского общества к осво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бодительной борьбе балканских народов в 1870-е гг.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карте территории, включенные в состав Рос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сийской империи во второй половине XIX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Раздел 8. Россия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 правление Александра III. Социально-экономическое развитие страны в конце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XIX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– начале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XX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(9 часов)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Общественная жизнь в 1860 –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Студенческое движение. Рабочее движение. Женское движение. 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Консервативная мысль. Национализм. Либерализм и его особенности в России.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социализм. Русский анархизм. Формы политической оппозиции: земское движение, революционное подполье и эмиграция. 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чем заключалась эволюция народнического движения в 1870-1880-е гг.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оценки значения народнического движения.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Характеризуют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достижения отечественной культуры рас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сматриваемого периода.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памятников культуры второй полови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 XIX в. (в том числе находящихся в городе, крае), выявляя их художественные особенности и достоинства.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Готовят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сообщение о представителе культуры второй половины XIX в., его творчестве (по выбору).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Проводят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о культуре края в рассматри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ваемый период,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ее в устном сообщении, эссе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тестовая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B84E14" w:rsidRPr="00B84E14" w:rsidTr="00B84E1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9.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Кризис  империи в начале ХХ </w:t>
            </w:r>
            <w:proofErr w:type="gramStart"/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(8 часов)</w:t>
            </w: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Отечественный и иностранный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капитал, его роль в индустриализации страны.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Цусимское</w:t>
            </w:r>
            <w:proofErr w:type="spell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сражение. 1.Николай II и его окружение. Деятельность В.К. Плеве на посту министра внутренних дел.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Оппозиционное либеральное движение.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«Союз освобождения». «Банкетная кампания».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Политический терроризм.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Булыгинская</w:t>
            </w:r>
            <w:proofErr w:type="spell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 октября 1905 г.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Неонароднические</w:t>
            </w:r>
            <w:proofErr w:type="spellEnd"/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партии и организации (социалисты-революционеры).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Социал-демократия: большевики и меньшевики.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Либеральные партии (кадеты, октябристы).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партии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Правомонархические</w:t>
            </w:r>
            <w:proofErr w:type="spellEnd"/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 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I и II Государственной думы: итоги и уроки.  Уроки революции: политическая стабилизация и социальные преобразования. П.А. Столыпин: программа системных реформ, масштаб и результаты.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B84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партии и фракции в Государственной Думе.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B84E14" w:rsidRPr="00B84E14" w:rsidRDefault="00B84E14" w:rsidP="00B8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Сравнивают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темпы и характер модернизации в России и других странах.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заключались особенности модернизации в России начала XX в.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сущность аграрного вопроса в России в начале XX 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положение, образ жизни различных со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словий и социальных групп в России 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</w:t>
            </w:r>
            <w:proofErr w:type="gram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XX в. (в том чис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 на материале истории края).</w:t>
            </w:r>
          </w:p>
          <w:p w:rsidR="00B84E14" w:rsidRPr="00B84E14" w:rsidRDefault="00B84E14" w:rsidP="00B84E14">
            <w:pPr>
              <w:widowControl w:val="0"/>
              <w:spacing w:after="36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заключалась необходимость политических реформ в России начала XX в.</w:t>
            </w:r>
          </w:p>
          <w:p w:rsidR="00B84E14" w:rsidRPr="00B84E14" w:rsidRDefault="00B84E14" w:rsidP="00B84E14">
            <w:pPr>
              <w:widowControl w:val="0"/>
              <w:spacing w:after="36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войны, планы сторон.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 ходе боевых действий, используя историчес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кую карту.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 условия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Портсмутского</w:t>
            </w:r>
            <w:proofErr w:type="spell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мира.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и характер российской революции 1905-1907 гг.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об основных событиях революции 1905— 1907 гг. и их участниках.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понятий Г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осударственная дума, кадеты, октябристы, социал-демократы.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обстоятельства формирования политичес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ких партий и становления парламентаризма в России.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формулировать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аргументируют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свою оценку.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смысл понятий и терминов 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отруб, хутор, пересе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ленческая политика.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положения аграрной реформы П. А. Сто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лыпина, дают оценку ее итогов и значения.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(исторический портрет) П. А. Сто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лыпина, В.К. Плеве и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др.  используя материал учебника и дополнительную инфор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мацию.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понятий Г</w:t>
            </w:r>
            <w:r w:rsidRPr="00B84E14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осударственная дума, кадеты, октябристы, социал-демократы.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обстоятельства формирования политичес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ких партий и становления парламентаризма в России.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формулировать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аргументируют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свою оценку.</w:t>
            </w:r>
          </w:p>
          <w:p w:rsidR="00B84E14" w:rsidRPr="00B84E14" w:rsidRDefault="00B84E14" w:rsidP="00B84E1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</w:t>
            </w:r>
            <w:proofErr w:type="spell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радикализации</w:t>
            </w:r>
            <w:proofErr w:type="spell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общественного движе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в России </w:t>
            </w:r>
            <w:proofErr w:type="gramStart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</w:t>
            </w:r>
            <w:proofErr w:type="gramEnd"/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XX в.</w:t>
            </w:r>
          </w:p>
          <w:p w:rsidR="00B84E14" w:rsidRPr="00B84E14" w:rsidRDefault="00B84E14" w:rsidP="00B84E14">
            <w:pPr>
              <w:widowControl w:val="0"/>
              <w:spacing w:after="36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об основных политических течени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ях в России начала XX в.,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их определяющие черты.</w:t>
            </w:r>
          </w:p>
          <w:p w:rsidR="00B84E14" w:rsidRPr="00B84E14" w:rsidRDefault="00B84E14" w:rsidP="00B84E14">
            <w:pPr>
              <w:widowControl w:val="0"/>
              <w:spacing w:after="36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Дают характеристику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4E14">
              <w:rPr>
                <w:rFonts w:ascii="Times New Roman" w:eastAsia="Trebuchet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оценку</w:t>
            </w:r>
            <w:r w:rsidRPr="00B84E14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явлений  российской культуры, произведений литературы, искусства, ки</w:t>
            </w:r>
            <w:r w:rsidRPr="00B84E1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нофильмов и т. д.; аргументируют свое мнение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4" w:rsidRPr="00B84E14" w:rsidRDefault="00B84E14" w:rsidP="00B84E14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</w:tbl>
    <w:p w:rsidR="00B84E14" w:rsidRPr="00B84E14" w:rsidRDefault="00B84E14" w:rsidP="00B84E14">
      <w:pPr>
        <w:rPr>
          <w:rFonts w:ascii="Calibri" w:eastAsia="Calibri" w:hAnsi="Calibri" w:cs="Times New Roman"/>
        </w:rPr>
      </w:pP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  <w:proofErr w:type="gramStart"/>
      <w:r w:rsidRPr="00B8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России и Всеобщей истории в 9 классе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9"/>
        <w:gridCol w:w="709"/>
        <w:gridCol w:w="2218"/>
        <w:gridCol w:w="192"/>
        <w:gridCol w:w="1135"/>
        <w:gridCol w:w="1135"/>
      </w:tblGrid>
      <w:tr w:rsidR="00B84E14" w:rsidRPr="00B84E14" w:rsidTr="00B84E1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84E14" w:rsidRPr="00B84E14" w:rsidTr="00B84E14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14" w:rsidRPr="00B84E14" w:rsidRDefault="00B84E14" w:rsidP="00B8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84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Всеобщая история. (24 часа)</w:t>
            </w:r>
          </w:p>
        </w:tc>
      </w:tr>
      <w:tr w:rsidR="00B84E14" w:rsidRPr="00B84E14" w:rsidTr="00B84E14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Начало индустриальной эпохи. (7 часов)</w:t>
            </w:r>
          </w:p>
        </w:tc>
      </w:tr>
      <w:tr w:rsidR="00B84E14" w:rsidRPr="00B84E14" w:rsidTr="00B84E14">
        <w:trPr>
          <w:trHeight w:val="36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84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четверть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Вводное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</w:tr>
      <w:tr w:rsidR="00B84E14" w:rsidRPr="00B84E14" w:rsidTr="00B84E14">
        <w:trPr>
          <w:trHeight w:val="4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Экономическое развитие в 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начале 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Меняющееся общество.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 демократизации.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«Великие идеологии».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наука.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 в зеркале художественных исканий.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Повседневная жизнь и мировосприятие человека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Страны Европы и США в первой половине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(7 часов)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Консульство и империи Наполеона.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в.: от Реставрации к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«От  Альп до Сицилии»: объединение Италии.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6.10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3.Азия, Африка и Латинская Америка в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(3 часа)</w:t>
            </w:r>
          </w:p>
        </w:tc>
      </w:tr>
      <w:tr w:rsidR="00B84E14" w:rsidRPr="00B84E14" w:rsidTr="00B84E14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начале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 в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начале 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Америка: нелегкий груз независимости.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Страны Европы и США во второй половине</w:t>
            </w: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proofErr w:type="gramStart"/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84E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8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 часов).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</w:t>
            </w: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 четверть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Франция: Вторая империя Третья республика.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Италия: время реформ и колониальных 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proofErr w:type="gramEnd"/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эпоху «позолоченного века» и  «прогрессивной эры».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 РОССИИ. (44 часа)</w:t>
            </w: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РАЗДЕЛ 5.Россия в эпоху правления Александра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I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(10 часов)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Россия и мир на рубеже XVIII—XIX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 I: начало   правления. Реформы М. М. Сперанского.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   Александра I в 1801—1812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Отечественная война   1812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Заграничные походы  русской армии. Внешняя политика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Александра I в 1813— 1825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Национальная политика Александра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3 четверть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Общественное движение при Александре 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Выступление декабристов.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РАЗДЕЛ 6. Правление Николая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I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(8 часов)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Реформаторские и консервативные тенденции во внутренней политике Николая I.</w:t>
            </w:r>
          </w:p>
          <w:p w:rsidR="00B84E14" w:rsidRPr="00B84E14" w:rsidRDefault="00B84E14" w:rsidP="00B84E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Общественное движение при Николае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Национальная и религиозная политика Николая I.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Этнокультурный облик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  Николая I. Кавказская война  1817—1864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Культурное   пространство империи в первой половине XIX в.: наука и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Культурное   пространство империи в первой половине XIX в.: художественная культура народов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rPr>
          <w:trHeight w:val="57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7. Россия в правление Александра II. (7 часов)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1860-1870-х гг.: социальная и правовая модернизация.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Европе и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РАЗДЕЛ 8. Россия в правление Александра III. Социально-экономическое развитие страны в конце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XIX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- начале 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XX</w:t>
            </w: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в. (9 часов)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 III: особенности внутренней политики.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14">
              <w:rPr>
                <w:rFonts w:ascii="Calibri" w:eastAsia="Calibri" w:hAnsi="Calibri" w:cs="Times New Roman"/>
                <w:b/>
                <w:i/>
                <w:spacing w:val="-2"/>
                <w:sz w:val="28"/>
                <w:szCs w:val="28"/>
              </w:rPr>
              <w:t>4 четверть</w:t>
            </w: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Общественное движение в 1880-х — первой половине 1890-х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Национальная и религиозная политика Александра 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Внешняя политика   Александра 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   половине XIX в.: достижения российской науки и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   половине XIX в.: русская литература.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   половине XIX в.: художественная культура народов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РАЗДЕЛ 9. Кризис империи </w:t>
            </w:r>
            <w:proofErr w:type="gramStart"/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начале</w:t>
            </w:r>
            <w:proofErr w:type="gramEnd"/>
            <w:r w:rsidRPr="00B8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ХХ в. (8 часов)</w:t>
            </w:r>
          </w:p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Внешняя политика  Николая II. Русско-японская  война 1904—1905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российская   революция и политические реформы 1905—1907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Социально-экономические реформы П. А. Столыпина.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E14" w:rsidRPr="00B84E14" w:rsidTr="00B84E1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14" w:rsidRPr="00B84E14" w:rsidRDefault="00B84E14" w:rsidP="00B84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4" w:rsidRPr="00B84E14" w:rsidRDefault="00B84E14" w:rsidP="00B84E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B84E14" w:rsidRPr="00B84E14" w:rsidRDefault="00B84E14" w:rsidP="00B84E14">
      <w:pPr>
        <w:spacing w:after="0" w:line="240" w:lineRule="auto"/>
        <w:ind w:right="60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Формы контроля: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устный ответ на уроке, анализ иллюстрации, работа с картой, работа с текстом, тестовая работа,  проект,  понятийный диктант, составление таблиц, подготовка реферата, эссе, сообщения,   познавательные задания, проверка домашнего задания по вопросам. </w:t>
      </w:r>
      <w:proofErr w:type="gramEnd"/>
    </w:p>
    <w:p w:rsidR="00B84E14" w:rsidRPr="00B84E14" w:rsidRDefault="00B84E14" w:rsidP="00B84E14">
      <w:pPr>
        <w:spacing w:after="0" w:line="28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истории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B84E1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историческому источнику;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соотносит исторические события, процессы с определенным периодом истории России и всеобщей истории, определяет их место в историческом развитии страны и мира;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факты прошлого и современности, руководствуясь принципом историзма;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даёт оценку историческим событиям и явлениям, деятельности исторических личностей (значение, уроки, вклад в мировую историю, соответствие критериям нравственности);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исторические события, обосновывать свое мнение;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исторические знания при анализе различных проблем современного общества;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исторической и общественно-политической лексики;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основных дат отечественной истории;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оформляет контурную карту в соответствии с полнотой требований заданий (легенды);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читает карту, ориентируясь в историческом пространстве и времени;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связей, основных дат;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историческом процессе;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путается в датах, допускает неточности в определении понятий;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исторические события в России с событиями всеобщей истории;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B84E14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B84E14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90-100%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70-89%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50-69%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менее 50%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   </w:t>
      </w:r>
      <w:r w:rsidRPr="00B84E1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историческим источником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установил тип источника и время (дату) его появления;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исторических источников;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(география, искусство и т.д.)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для объяснения содержания исторического источника;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исторические факты и собственный жизненный опыт.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 и историческую эпоху его появления;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исторических источников;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исторического источника;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84E14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узнал тип источника, но указал примерное время его появления;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·      </w:t>
      </w:r>
      <w:r w:rsidRPr="00B84E1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исторической картой</w:t>
      </w:r>
    </w:p>
    <w:p w:rsidR="00B84E14" w:rsidRPr="00B84E14" w:rsidRDefault="00B84E14" w:rsidP="00B8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читает легенду карты;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правильно описывает расположение стран (государств), используя соответствующую терминологию;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раскрывает сущность исторических процессов и явлений (войн, революций и пр.), пользуясь языком карты;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правильно и в полном объеме выполняет задания по контурной карте.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при чтении легенды карты;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затрудняется в применении карты при анализе сущности исторических процессов и явлений;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в полном объеме выполняет задания по контурной карте.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84E14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ошибки при чтении легенды карты, искажающие смысл исторической информации;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соотносит историческую информацию с картой;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может обозначить изучаемые исторические объекты (явления) на контурной карте.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учащийся или экзаменующийся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читать легенду карты;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распознает историческую информацию, представленную на карте;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• отказался работать с контурной картой.</w:t>
      </w:r>
    </w:p>
    <w:p w:rsidR="00B84E14" w:rsidRPr="00B84E14" w:rsidRDefault="00B84E14" w:rsidP="00B8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B84E14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84E14" w:rsidRPr="00B84E14" w:rsidRDefault="00B84E14" w:rsidP="00B84E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исторических диктантов.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9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400"/>
        <w:gridCol w:w="7520"/>
      </w:tblGrid>
      <w:tr w:rsidR="00B84E14" w:rsidRPr="00B84E14" w:rsidTr="00B84E14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Отметка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E14" w:rsidRPr="00B84E14" w:rsidRDefault="00B84E14" w:rsidP="00B84E1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260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ошибок</w:t>
            </w:r>
          </w:p>
        </w:tc>
      </w:tr>
      <w:tr w:rsidR="00B84E14" w:rsidRPr="00B84E14" w:rsidTr="00B84E14">
        <w:tc>
          <w:tcPr>
            <w:tcW w:w="1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«5»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ошибки отсутствуют</w:t>
            </w:r>
          </w:p>
        </w:tc>
      </w:tr>
      <w:tr w:rsidR="00B84E14" w:rsidRPr="00B84E14" w:rsidTr="00B84E14">
        <w:tc>
          <w:tcPr>
            <w:tcW w:w="1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«4»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1-2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ошибки</w:t>
            </w:r>
          </w:p>
        </w:tc>
      </w:tr>
      <w:tr w:rsidR="00B84E14" w:rsidRPr="00B84E14" w:rsidTr="00B84E14">
        <w:tc>
          <w:tcPr>
            <w:tcW w:w="1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«3»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3-5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ошибки или 40-60% правильных ответов</w:t>
            </w:r>
          </w:p>
        </w:tc>
      </w:tr>
      <w:tr w:rsidR="00B84E14" w:rsidRPr="00B84E14" w:rsidTr="00B84E14">
        <w:tc>
          <w:tcPr>
            <w:tcW w:w="1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«2»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и более ошибок или 15-39% правильных ответов</w:t>
            </w:r>
          </w:p>
        </w:tc>
      </w:tr>
    </w:tbl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B84E14" w:rsidRPr="00B84E14" w:rsidRDefault="00B84E14" w:rsidP="00B84E14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B84E14" w:rsidRPr="00B84E14" w:rsidRDefault="00B84E14" w:rsidP="00B84E14">
      <w:pPr>
        <w:numPr>
          <w:ilvl w:val="0"/>
          <w:numId w:val="8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9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B84E14" w:rsidRPr="00B84E14" w:rsidRDefault="00B84E14" w:rsidP="00B84E14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 xml:space="preserve"> </w:t>
      </w: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(позиция, отношение) 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B84E14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68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B84E14" w:rsidRPr="00B84E14" w:rsidRDefault="00B84E14" w:rsidP="00B84E14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84E14" w:rsidRPr="00B84E14" w:rsidRDefault="00B84E14" w:rsidP="00B84E14">
      <w:pPr>
        <w:numPr>
          <w:ilvl w:val="0"/>
          <w:numId w:val="1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B84E14" w:rsidRPr="00B84E14" w:rsidRDefault="00B84E14" w:rsidP="00B84E14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B84E14" w:rsidRPr="00B84E14" w:rsidRDefault="00B84E14" w:rsidP="00B84E14">
      <w:pPr>
        <w:numPr>
          <w:ilvl w:val="0"/>
          <w:numId w:val="1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B84E14" w:rsidRPr="00B84E14" w:rsidRDefault="00B84E14" w:rsidP="00B84E14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6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B84E14" w:rsidRPr="00B84E14" w:rsidRDefault="00B84E14" w:rsidP="00B84E14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8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1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7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B84E14" w:rsidRPr="00B84E14" w:rsidRDefault="00B84E14" w:rsidP="00B84E14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B84E14" w:rsidRPr="00B84E14" w:rsidRDefault="00B84E14" w:rsidP="00B84E14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B84E14" w:rsidRPr="00B84E14" w:rsidRDefault="00B84E14" w:rsidP="00B84E14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numPr>
          <w:ilvl w:val="0"/>
          <w:numId w:val="21"/>
        </w:numPr>
        <w:tabs>
          <w:tab w:val="left" w:pos="727"/>
        </w:tabs>
        <w:spacing w:after="0" w:line="240" w:lineRule="auto"/>
        <w:ind w:left="727" w:hanging="2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Умение логично и последовательно излагать материалы доклада.</w:t>
      </w:r>
    </w:p>
    <w:p w:rsidR="00B84E14" w:rsidRPr="00B84E14" w:rsidRDefault="00B84E14" w:rsidP="00B84E14">
      <w:pPr>
        <w:numPr>
          <w:ilvl w:val="0"/>
          <w:numId w:val="21"/>
        </w:numPr>
        <w:tabs>
          <w:tab w:val="left" w:pos="667"/>
        </w:tabs>
        <w:spacing w:after="0" w:line="240" w:lineRule="auto"/>
        <w:ind w:left="667" w:hanging="2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B84E14" w:rsidRPr="00B84E14" w:rsidRDefault="00B84E14" w:rsidP="00B84E14">
      <w:pPr>
        <w:numPr>
          <w:ilvl w:val="0"/>
          <w:numId w:val="21"/>
        </w:numPr>
        <w:tabs>
          <w:tab w:val="left" w:pos="667"/>
        </w:tabs>
        <w:spacing w:after="0" w:line="240" w:lineRule="auto"/>
        <w:ind w:left="667" w:hanging="2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B84E14" w:rsidRPr="00B84E14" w:rsidRDefault="00B84E14" w:rsidP="00B84E14">
      <w:pPr>
        <w:numPr>
          <w:ilvl w:val="0"/>
          <w:numId w:val="21"/>
        </w:numPr>
        <w:tabs>
          <w:tab w:val="left" w:pos="727"/>
        </w:tabs>
        <w:spacing w:after="0" w:line="240" w:lineRule="auto"/>
        <w:ind w:left="727" w:hanging="2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84E14" w:rsidRPr="00B84E14" w:rsidRDefault="00B84E14" w:rsidP="00B84E14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обнаруживает знание </w:t>
      </w:r>
      <w:proofErr w:type="spellStart"/>
      <w:r w:rsidRPr="00B84E14">
        <w:rPr>
          <w:rFonts w:ascii="Times New Roman" w:eastAsia="Times New Roman" w:hAnsi="Times New Roman" w:cs="Times New Roman"/>
          <w:sz w:val="24"/>
          <w:lang w:eastAsia="ru-RU"/>
        </w:rPr>
        <w:t>ипонимание</w:t>
      </w:r>
      <w:proofErr w:type="spellEnd"/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56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56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Формы дополнительного оценивания.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Данные формы работы позволяют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gramStart"/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обучающийся</w:t>
      </w:r>
      <w:proofErr w:type="gramEnd"/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Творческие задания (проекты)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оцениваются по следующим критериям: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самостоятельность работы над проектом;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обоснование выбора темы и ее актуальность;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практическая значимость работы;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оригинальность решения проблемы;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артистизм и выразительность выступления;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lastRenderedPageBreak/>
        <w:t>глубина и широта знаний по проблеме;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компетентность докладчика (ответы на вопросы);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использование наглядности и технических средств;</w:t>
      </w:r>
    </w:p>
    <w:p w:rsidR="00B84E14" w:rsidRPr="00B84E14" w:rsidRDefault="00B84E14" w:rsidP="00B84E14">
      <w:pPr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84E14">
        <w:rPr>
          <w:rFonts w:ascii="Times New Roman" w:eastAsia="Times New Roman" w:hAnsi="Times New Roman" w:cs="Times New Roman"/>
          <w:sz w:val="24"/>
          <w:lang w:eastAsia="ru-RU"/>
        </w:rPr>
        <w:t>грамотное</w:t>
      </w:r>
      <w:proofErr w:type="gramEnd"/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использования терминологии;</w:t>
      </w: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-эстетическое оформление работы с рисунками, фотографиями;</w:t>
      </w:r>
    </w:p>
    <w:p w:rsidR="00B84E14" w:rsidRPr="00B84E14" w:rsidRDefault="00B84E14" w:rsidP="00B84E14">
      <w:pPr>
        <w:numPr>
          <w:ilvl w:val="0"/>
          <w:numId w:val="23"/>
        </w:numPr>
        <w:tabs>
          <w:tab w:val="left" w:pos="259"/>
        </w:tabs>
        <w:spacing w:after="0" w:line="240" w:lineRule="auto"/>
        <w:ind w:left="6" w:right="120" w:hanging="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презентация по выбранной теме, найденная в Интернете должна быть творчески переработана, дополнена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обучающимся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, иллюстрации и сочинения должны быть созданы самими детьми;</w:t>
      </w:r>
    </w:p>
    <w:p w:rsidR="00B84E14" w:rsidRPr="00B84E14" w:rsidRDefault="00B84E14" w:rsidP="00B84E14">
      <w:pPr>
        <w:numPr>
          <w:ilvl w:val="0"/>
          <w:numId w:val="23"/>
        </w:numPr>
        <w:tabs>
          <w:tab w:val="left" w:pos="206"/>
        </w:tabs>
        <w:spacing w:after="0" w:line="240" w:lineRule="auto"/>
        <w:ind w:left="206" w:hanging="20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успешная презентация перед одноклассниками.</w:t>
      </w:r>
    </w:p>
    <w:p w:rsidR="00B84E14" w:rsidRPr="00B84E14" w:rsidRDefault="00B84E14" w:rsidP="00B84E14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Виды проектов:</w:t>
      </w:r>
    </w:p>
    <w:p w:rsidR="00B84E14" w:rsidRPr="00B84E14" w:rsidRDefault="00B84E14" w:rsidP="00B84E14">
      <w:pPr>
        <w:numPr>
          <w:ilvl w:val="0"/>
          <w:numId w:val="24"/>
        </w:numPr>
        <w:tabs>
          <w:tab w:val="left" w:pos="732"/>
        </w:tabs>
        <w:spacing w:after="0" w:line="240" w:lineRule="auto"/>
        <w:ind w:left="6" w:right="120" w:firstLine="56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B84E14" w:rsidRPr="00B84E14" w:rsidRDefault="00B84E14" w:rsidP="00B84E14">
      <w:pPr>
        <w:numPr>
          <w:ilvl w:val="0"/>
          <w:numId w:val="24"/>
        </w:numPr>
        <w:tabs>
          <w:tab w:val="left" w:pos="706"/>
        </w:tabs>
        <w:spacing w:after="0" w:line="240" w:lineRule="auto"/>
        <w:ind w:left="706" w:hanging="1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сценарии постановок, внеклассных мероприятий, конкурсов и т.д.;</w:t>
      </w:r>
    </w:p>
    <w:p w:rsidR="00B84E14" w:rsidRPr="00B84E14" w:rsidRDefault="00B84E14" w:rsidP="00B84E14">
      <w:pPr>
        <w:numPr>
          <w:ilvl w:val="0"/>
          <w:numId w:val="24"/>
        </w:numPr>
        <w:tabs>
          <w:tab w:val="left" w:pos="706"/>
        </w:tabs>
        <w:spacing w:after="0" w:line="240" w:lineRule="auto"/>
        <w:ind w:left="706" w:hanging="1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иллюстрации к изученной теме;</w:t>
      </w:r>
    </w:p>
    <w:p w:rsidR="00B84E14" w:rsidRPr="00B84E14" w:rsidRDefault="00B84E14" w:rsidP="00B84E14">
      <w:pPr>
        <w:numPr>
          <w:ilvl w:val="0"/>
          <w:numId w:val="24"/>
        </w:numPr>
        <w:tabs>
          <w:tab w:val="left" w:pos="706"/>
        </w:tabs>
        <w:spacing w:after="0" w:line="240" w:lineRule="auto"/>
        <w:ind w:left="706" w:hanging="140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сочинения на изученную тему.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Отметка зависит от количества набранных баллов: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3440"/>
        <w:gridCol w:w="3420"/>
      </w:tblGrid>
      <w:tr w:rsidR="00B84E14" w:rsidRPr="00B84E14" w:rsidTr="00B84E14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Отметка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баллов</w:t>
            </w:r>
          </w:p>
        </w:tc>
      </w:tr>
      <w:tr w:rsidR="00B84E14" w:rsidRPr="00B84E14" w:rsidTr="00B84E14">
        <w:tc>
          <w:tcPr>
            <w:tcW w:w="3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«5»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высокий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50-60</w:t>
            </w:r>
          </w:p>
        </w:tc>
      </w:tr>
      <w:tr w:rsidR="00B84E14" w:rsidRPr="00B84E14" w:rsidTr="00B84E14">
        <w:tc>
          <w:tcPr>
            <w:tcW w:w="3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«4»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достаточный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40-49</w:t>
            </w:r>
          </w:p>
        </w:tc>
      </w:tr>
      <w:tr w:rsidR="00B84E14" w:rsidRPr="00B84E14" w:rsidTr="00B84E14">
        <w:tc>
          <w:tcPr>
            <w:tcW w:w="30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«3»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средний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4E14" w:rsidRPr="00B84E14" w:rsidRDefault="00B84E14" w:rsidP="00B84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4E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30-39</w:t>
            </w:r>
          </w:p>
        </w:tc>
      </w:tr>
    </w:tbl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36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Требования к составлению проектов-кроссвордов и нормы их оценивания.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tabs>
          <w:tab w:val="left" w:pos="646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Объём, количество слов (учитель заранее оговаривает необходимое количество слов) – до 2 баллов.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Оформление – до 3 баллов.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Аккуратность оформления – до 2 баллов.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Умение презентовать – до 2 баллов.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Задания (все определения, формулировки должны быть однотипны) – до 2 баллов.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ind w:right="200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Орфографическая правильность – до 1 балла.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Источники информации (с указанием сайтов, авторов, издательства и т.д.) – до 2 баллов.</w:t>
      </w:r>
    </w:p>
    <w:p w:rsidR="00B84E14" w:rsidRPr="00B84E14" w:rsidRDefault="00B84E14" w:rsidP="00B84E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Ключи к кроссворду – до 1 балла.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Нормы оценивания кроссвордов.</w:t>
      </w:r>
    </w:p>
    <w:p w:rsidR="00B84E14" w:rsidRPr="00B84E14" w:rsidRDefault="00B84E14" w:rsidP="00B84E14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17 – 15 баллов – оценка “отлично”</w:t>
      </w:r>
    </w:p>
    <w:p w:rsidR="00B84E14" w:rsidRPr="00B84E14" w:rsidRDefault="00B84E14" w:rsidP="00B84E14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13-15 баллов – оценка “хорошо”</w:t>
      </w:r>
    </w:p>
    <w:p w:rsidR="00B84E14" w:rsidRPr="00B84E14" w:rsidRDefault="00B84E14" w:rsidP="00B84E14">
      <w:pPr>
        <w:tabs>
          <w:tab w:val="left" w:pos="726"/>
        </w:tabs>
        <w:spacing w:after="0" w:line="240" w:lineRule="auto"/>
        <w:ind w:right="200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Рефераты по специально заданным темам или по выбору</w:t>
      </w:r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</w:t>
      </w:r>
      <w:proofErr w:type="gramStart"/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B84E1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B84E14" w:rsidRPr="00B84E14" w:rsidRDefault="00B84E14" w:rsidP="00B84E14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</w:t>
      </w:r>
      <w:r w:rsidRPr="00B84E14">
        <w:rPr>
          <w:rFonts w:ascii="Times New Roman" w:eastAsia="Times New Roman" w:hAnsi="Times New Roman" w:cs="Times New Roman"/>
          <w:b/>
          <w:sz w:val="24"/>
          <w:lang w:eastAsia="ru-RU"/>
        </w:rPr>
        <w:t>5-11 классах.</w:t>
      </w: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i/>
          <w:sz w:val="24"/>
          <w:lang w:eastAsia="ru-RU"/>
        </w:rPr>
        <w:t>Отметка «5»:</w:t>
      </w:r>
    </w:p>
    <w:p w:rsidR="00B84E14" w:rsidRPr="00B84E14" w:rsidRDefault="00B84E14" w:rsidP="00B84E14">
      <w:pPr>
        <w:numPr>
          <w:ilvl w:val="0"/>
          <w:numId w:val="25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умение выбрать главное и конкретное;</w:t>
      </w:r>
    </w:p>
    <w:p w:rsidR="00B84E14" w:rsidRPr="00B84E14" w:rsidRDefault="00B84E14" w:rsidP="00B84E14">
      <w:pPr>
        <w:spacing w:after="0" w:line="240" w:lineRule="auto"/>
        <w:ind w:left="6" w:right="12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84E14">
        <w:rPr>
          <w:rFonts w:ascii="Times New Roman" w:eastAsia="Times New Roman" w:hAnsi="Times New Roman" w:cs="Times New Roman"/>
          <w:sz w:val="24"/>
          <w:lang w:eastAsia="ru-RU"/>
        </w:rPr>
        <w:t>- работа полно, грамотно раскрывает тему (</w:t>
      </w:r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использует исторические и обществоведческие термины, понятия, хорошо знает деятельность изучаемых личностей,</w:t>
      </w:r>
      <w:proofErr w:type="gramEnd"/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:rsidR="00B84E14" w:rsidRPr="00B84E14" w:rsidRDefault="00B84E14" w:rsidP="00B84E14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i/>
          <w:sz w:val="24"/>
          <w:lang w:eastAsia="ru-RU"/>
        </w:rPr>
        <w:t>Отметка «4»:</w:t>
      </w:r>
    </w:p>
    <w:p w:rsidR="00B84E14" w:rsidRPr="00B84E14" w:rsidRDefault="00B84E14" w:rsidP="00B84E14">
      <w:pPr>
        <w:numPr>
          <w:ilvl w:val="0"/>
          <w:numId w:val="26"/>
        </w:numPr>
        <w:tabs>
          <w:tab w:val="left" w:pos="146"/>
        </w:tabs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E14">
        <w:rPr>
          <w:rFonts w:ascii="Times New Roman" w:eastAsia="Times New Roman" w:hAnsi="Times New Roman" w:cs="Times New Roman"/>
          <w:sz w:val="24"/>
          <w:lang w:eastAsia="ru-RU"/>
        </w:rPr>
        <w:t xml:space="preserve">работа полно раскрывает тему, допущены небольшие неточности в формулировке исторических и обществоведческих понятий, терминов, </w:t>
      </w:r>
      <w:proofErr w:type="gramStart"/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обучающийся</w:t>
      </w:r>
      <w:proofErr w:type="gramEnd"/>
      <w:r w:rsidRPr="00B84E1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B84E14">
        <w:rPr>
          <w:rFonts w:ascii="Times New Roman" w:eastAsia="Times New Roman" w:hAnsi="Times New Roman" w:cs="Times New Roman"/>
          <w:sz w:val="24"/>
          <w:lang w:eastAsia="ru-RU"/>
        </w:rPr>
        <w:t>высказывает собственное мнение по данной теме.</w:t>
      </w:r>
    </w:p>
    <w:p w:rsidR="00B84E14" w:rsidRPr="00B84E14" w:rsidRDefault="00B84E14" w:rsidP="00B84E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84E14" w:rsidRPr="00B84E14" w:rsidRDefault="00B84E14" w:rsidP="00B84E14">
      <w:pPr>
        <w:rPr>
          <w:rFonts w:ascii="Calibri" w:eastAsia="Times New Roman" w:hAnsi="Calibri" w:cs="Times New Roman"/>
          <w:lang w:eastAsia="ru-RU"/>
        </w:rPr>
      </w:pPr>
    </w:p>
    <w:p w:rsidR="00B84E14" w:rsidRPr="00853D6C" w:rsidRDefault="00B84E14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B84E14" w:rsidRPr="00853D6C" w:rsidSect="00CC2956">
      <w:pgSz w:w="11906" w:h="16838"/>
      <w:pgMar w:top="28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916124"/>
    <w:multiLevelType w:val="multilevel"/>
    <w:tmpl w:val="E2F0A1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AB7E99"/>
    <w:multiLevelType w:val="multilevel"/>
    <w:tmpl w:val="2DAEB8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4A2C9F"/>
    <w:multiLevelType w:val="multilevel"/>
    <w:tmpl w:val="1FF42B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C166A7D"/>
    <w:multiLevelType w:val="multilevel"/>
    <w:tmpl w:val="FD7E99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CF07B5"/>
    <w:multiLevelType w:val="multilevel"/>
    <w:tmpl w:val="DAACB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B530DEB"/>
    <w:multiLevelType w:val="hybridMultilevel"/>
    <w:tmpl w:val="21BE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540D6"/>
    <w:multiLevelType w:val="multilevel"/>
    <w:tmpl w:val="21645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6"/>
  </w:num>
  <w:num w:numId="6">
    <w:abstractNumId w:val="13"/>
  </w:num>
  <w:num w:numId="7">
    <w:abstractNumId w:val="20"/>
  </w:num>
  <w:num w:numId="8">
    <w:abstractNumId w:val="12"/>
  </w:num>
  <w:num w:numId="9">
    <w:abstractNumId w:val="21"/>
  </w:num>
  <w:num w:numId="10">
    <w:abstractNumId w:val="4"/>
  </w:num>
  <w:num w:numId="11">
    <w:abstractNumId w:val="1"/>
  </w:num>
  <w:num w:numId="12">
    <w:abstractNumId w:val="8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9"/>
  </w:num>
  <w:num w:numId="20">
    <w:abstractNumId w:val="14"/>
  </w:num>
  <w:num w:numId="21">
    <w:abstractNumId w:val="22"/>
  </w:num>
  <w:num w:numId="22">
    <w:abstractNumId w:val="3"/>
  </w:num>
  <w:num w:numId="23">
    <w:abstractNumId w:val="7"/>
  </w:num>
  <w:num w:numId="24">
    <w:abstractNumId w:val="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7E6C"/>
    <w:rsid w:val="0049423B"/>
    <w:rsid w:val="00497370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1B80"/>
    <w:rsid w:val="006259BF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53D6C"/>
    <w:rsid w:val="0085550D"/>
    <w:rsid w:val="008A00E3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84E14"/>
    <w:rsid w:val="00B96F36"/>
    <w:rsid w:val="00BC18C5"/>
    <w:rsid w:val="00BE285F"/>
    <w:rsid w:val="00BE28F5"/>
    <w:rsid w:val="00BE4192"/>
    <w:rsid w:val="00BF783C"/>
    <w:rsid w:val="00C41D46"/>
    <w:rsid w:val="00C653D9"/>
    <w:rsid w:val="00CA7C71"/>
    <w:rsid w:val="00CB01DB"/>
    <w:rsid w:val="00CB3D14"/>
    <w:rsid w:val="00CB4E34"/>
    <w:rsid w:val="00CC2956"/>
    <w:rsid w:val="00CF4A9F"/>
    <w:rsid w:val="00CF7435"/>
    <w:rsid w:val="00D83C28"/>
    <w:rsid w:val="00D92305"/>
    <w:rsid w:val="00D95217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6;&#1083;&#1103;%20&#1089;&#1072;&#1081;&#1090;&#1072;%20&#1088;&#1072;&#1073;&#1086;&#1095;&#1072;&#1103;%20&#1087;&#1088;.20-21\&#1080;&#1089;&#1090;&#1086;&#1088;&#1080;&#1103;\9%20&#1082;&#1083;&#1072;&#1089;&#1089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76;&#1083;&#1103;%20&#1089;&#1072;&#1081;&#1090;&#1072;%20&#1088;&#1072;&#1073;&#1086;&#1095;&#1072;&#1103;%20&#1087;&#1088;.20-21\&#1080;&#1089;&#1090;&#1086;&#1088;&#1080;&#1103;\9%20&#1082;&#1083;&#1072;&#1089;&#1089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2E01-12EE-4E7E-9BA9-26AE52F5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10231</Words>
  <Characters>58320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2007-02-04T22:36:00Z</cp:lastPrinted>
  <dcterms:created xsi:type="dcterms:W3CDTF">2020-09-11T10:58:00Z</dcterms:created>
  <dcterms:modified xsi:type="dcterms:W3CDTF">2021-02-12T10:08:00Z</dcterms:modified>
</cp:coreProperties>
</file>